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6f822951a6156a6afcf5bc2a784f0880e979a1"/>
    <w:p>
      <w:pPr>
        <w:pStyle w:val="Heading1"/>
      </w:pPr>
      <w:r>
        <w:t xml:space="preserve">Undergraduate Thesis: The Role and Challenges of a Project Manager in Qatar Doha</w:t>
      </w:r>
    </w:p>
    <w:bookmarkStart w:id="20" w:name="abstract"/>
    <w:p>
      <w:pPr>
        <w:pStyle w:val="Heading2"/>
      </w:pPr>
      <w:r>
        <w:t xml:space="preserve">Abstract</w:t>
      </w:r>
    </w:p>
    <w:p>
      <w:pPr>
        <w:pStyle w:val="FirstParagraph"/>
      </w:pPr>
      <w:r>
        <w:t xml:space="preserve">This undergraduate thesis explores the evolving role of a Project Manager (PM) within the context of Qatar Doha, emphasizing how global project management principles intersect with local cultural, economic, and regulatory frameworks. As Qatar Doha continues to emerge as a hub for international business and infrastructure development post-2022 FIFA World Cup, the demand for skilled Project Managers has surged. This study examines the unique challenges faced by PMs in this region, including navigating Islamic labor laws, fostering cross-cultural collaboration among diverse teams, and aligning with Qatar's Vision 2030 strategic goals. The thesis also highlights best practices for effective project execution in a rapidly changing environment.</w:t>
      </w:r>
    </w:p>
    <w:bookmarkEnd w:id="20"/>
    <w:bookmarkStart w:id="21" w:name="introduction"/>
    <w:p>
      <w:pPr>
        <w:pStyle w:val="Heading2"/>
      </w:pPr>
      <w:r>
        <w:t xml:space="preserve">1. Introduction</w:t>
      </w:r>
    </w:p>
    <w:p>
      <w:pPr>
        <w:pStyle w:val="FirstParagraph"/>
      </w:pPr>
      <w:r>
        <w:t xml:space="preserve">The role of a Project Manager is critical to the success of any initiative, whether in construction, technology, or public sector projects. In Qatar Doha, where large-scale infrastructure and economic diversification projects dominate the landscape, PMs are pivotal in ensuring timely delivery and adherence to quality standards. This thesis focuses on understanding how global project management methodologies must be adapted to suit the local context of Qatar Doha while addressing challenges such as cultural sensitivity, regulatory compliance, and resource allocation.</w:t>
      </w:r>
    </w:p>
    <w:bookmarkEnd w:id="21"/>
    <w:bookmarkStart w:id="22" w:name="literature-review"/>
    <w:p>
      <w:pPr>
        <w:pStyle w:val="Heading2"/>
      </w:pPr>
      <w:r>
        <w:t xml:space="preserve">2. Literature Review</w:t>
      </w:r>
    </w:p>
    <w:p>
      <w:pPr>
        <w:pStyle w:val="FirstParagraph"/>
      </w:pPr>
      <w:r>
        <w:t xml:space="preserve">Project management frameworks like PMBOK (Project Management Body of Knowledge) provide a universal structure for managing projects. However, in regions like Qatar Doha, where the workforce is increasingly diverse and cultural norms influence workplace dynamics, these frameworks must be localized. Research by Al-Khatib et al. (2020) highlights that successful PMs in the Gulf Cooperation Council (GCC) countries must balance Western project management techniques with Islamic values and local governance structures.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major projects in Qatar Doha (e.g., Al Wakrah Stadium, Lusail City) with interviews and surveys of practicing Project Managers. Data was collected through semi-structured interviews with five PMs working on projects funded by the Qatar National Vision 2030 initiative. Additionally, secondary data from industry reports and academic publications were analyzed to contextualize findings within global trends.</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PMs in Qatar Doha must navigate cultural nuances such as hierarchical decision-making processes, gender roles in professional settings, and the importance of building trust through personal relationships. For instance, a PM managing a multinational team might need to adjust communication styles to ensure clarity while respecting local customs.</w:t>
      </w:r>
    </w:p>
    <w:p>
      <w:pPr>
        <w:pStyle w:val="BodyText"/>
      </w:pPr>
      <w:r>
        <w:rPr>
          <w:bCs/>
          <w:b/>
        </w:rPr>
        <w:t xml:space="preserve">4.2 Regulatory Compliance</w:t>
      </w:r>
      <w:r>
        <w:br/>
      </w:r>
      <w:r>
        <w:t xml:space="preserve">Qatar's labor laws, including the Qatari Emiri Decree No. 12 of 2021 on foreign workers' rights, require PMs to ensure compliance with regulations related to employment contracts, working hours, and safety standards. Non-compliance can result in project delays or legal penalties.</w:t>
      </w:r>
    </w:p>
    <w:p>
      <w:pPr>
        <w:pStyle w:val="BodyText"/>
      </w:pPr>
      <w:r>
        <w:rPr>
          <w:bCs/>
          <w:b/>
        </w:rPr>
        <w:t xml:space="preserve">4.3 Technology Integration</w:t>
      </w:r>
      <w:r>
        <w:br/>
      </w:r>
      <w:r>
        <w:t xml:space="preserve">The adoption of digital tools such as BIM (Building Information Modeling) and AI-driven project management software is accelerating in Qatar Doha. PMs are increasingly expected to leverage these technologies to enhance collaboration, reduce costs, and improve transparency.</w:t>
      </w:r>
    </w:p>
    <w:bookmarkEnd w:id="24"/>
    <w:bookmarkStart w:id="25" w:name="Xf65dfc0371ebf8a0bd35f11b74118b92306866b"/>
    <w:p>
      <w:pPr>
        <w:pStyle w:val="Heading2"/>
      </w:pPr>
      <w:r>
        <w:t xml:space="preserve">5. Challenges Faced by Project Managers in Qatar Doha</w:t>
      </w:r>
    </w:p>
    <w:p>
      <w:pPr>
        <w:numPr>
          <w:ilvl w:val="0"/>
          <w:numId w:val="1001"/>
        </w:numPr>
        <w:pStyle w:val="Compact"/>
      </w:pPr>
      <w:r>
        <w:rPr>
          <w:bCs/>
          <w:b/>
        </w:rPr>
        <w:t xml:space="preserve">Cultural Misalignment:</w:t>
      </w:r>
      <w:r>
        <w:t xml:space="preserve"> </w:t>
      </w:r>
      <w:r>
        <w:t xml:space="preserve">Differences in communication styles between Western expatriate teams and local Qatari workers can lead to misunderstandings.</w:t>
      </w:r>
    </w:p>
    <w:p>
      <w:pPr>
        <w:numPr>
          <w:ilvl w:val="0"/>
          <w:numId w:val="1001"/>
        </w:numPr>
        <w:pStyle w:val="Compact"/>
      </w:pPr>
      <w:r>
        <w:rPr>
          <w:bCs/>
          <w:b/>
        </w:rPr>
        <w:t xml:space="preserve">Skill Gaps:</w:t>
      </w:r>
      <w:r>
        <w:t xml:space="preserve"> </w:t>
      </w:r>
      <w:r>
        <w:t xml:space="preserve">A shortage of locally trained PMs necessitates reliance on expatriates, which may create challenges in long-term workforce development.</w:t>
      </w:r>
    </w:p>
    <w:p>
      <w:pPr>
        <w:numPr>
          <w:ilvl w:val="0"/>
          <w:numId w:val="1001"/>
        </w:numPr>
        <w:pStyle w:val="Compact"/>
      </w:pPr>
      <w:r>
        <w:rPr>
          <w:bCs/>
          <w:b/>
        </w:rPr>
        <w:t xml:space="preserve">Political and Economic Volatility:</w:t>
      </w:r>
      <w:r>
        <w:t xml:space="preserve"> </w:t>
      </w:r>
      <w:r>
        <w:t xml:space="preserve">Shifts in government priorities or global market conditions can impact project timelines and budgets.</w:t>
      </w:r>
    </w:p>
    <w:bookmarkEnd w:id="25"/>
    <w:bookmarkStart w:id="26" w:name="best-practices-for-success"/>
    <w:p>
      <w:pPr>
        <w:pStyle w:val="Heading2"/>
      </w:pPr>
      <w:r>
        <w:t xml:space="preserve">6. Best Practices for Success</w:t>
      </w:r>
    </w:p>
    <w:p>
      <w:pPr>
        <w:pStyle w:val="FirstParagraph"/>
      </w:pPr>
      <w:r>
        <w:t xml:space="preserve">To thrive as a Project Manager in Qatar Doha, professionals should prioritize the following:</w:t>
      </w:r>
    </w:p>
    <w:p>
      <w:pPr>
        <w:numPr>
          <w:ilvl w:val="0"/>
          <w:numId w:val="1002"/>
        </w:numPr>
        <w:pStyle w:val="Compact"/>
      </w:pPr>
      <w:r>
        <w:rPr>
          <w:bCs/>
          <w:b/>
        </w:rPr>
        <w:t xml:space="preserve">Cultural Competence Training:</w:t>
      </w:r>
      <w:r>
        <w:t xml:space="preserve"> </w:t>
      </w:r>
      <w:r>
        <w:t xml:space="preserve">Engage in workshops or courses on Middle Eastern business etiquette and Islamic workplace values.</w:t>
      </w:r>
    </w:p>
    <w:p>
      <w:pPr>
        <w:numPr>
          <w:ilvl w:val="0"/>
          <w:numId w:val="1002"/>
        </w:numPr>
        <w:pStyle w:val="Compact"/>
      </w:pPr>
      <w:r>
        <w:rPr>
          <w:bCs/>
          <w:b/>
        </w:rPr>
        <w:t xml:space="preserve">Collaborative Leadership:</w:t>
      </w:r>
      <w:r>
        <w:t xml:space="preserve"> </w:t>
      </w:r>
      <w:r>
        <w:t xml:space="preserve">Foster inclusive environments where both expatriate and local teams feel valued and heard.</w:t>
      </w:r>
    </w:p>
    <w:p>
      <w:pPr>
        <w:numPr>
          <w:ilvl w:val="0"/>
          <w:numId w:val="1002"/>
        </w:numPr>
        <w:pStyle w:val="Compact"/>
      </w:pPr>
      <w:r>
        <w:rPr>
          <w:bCs/>
          <w:b/>
        </w:rPr>
        <w:t xml:space="preserve">Local Partnerships:</w:t>
      </w:r>
      <w:r>
        <w:t xml:space="preserve"> </w:t>
      </w:r>
      <w:r>
        <w:t xml:space="preserve">Partner with Qatari firms or consultants to navigate regulatory landscapes more effectively.</w:t>
      </w:r>
    </w:p>
    <w:bookmarkEnd w:id="26"/>
    <w:bookmarkStart w:id="27" w:name="conclusion"/>
    <w:p>
      <w:pPr>
        <w:pStyle w:val="Heading2"/>
      </w:pPr>
      <w:r>
        <w:t xml:space="preserve">7. Conclusion</w:t>
      </w:r>
    </w:p>
    <w:p>
      <w:pPr>
        <w:pStyle w:val="FirstParagraph"/>
      </w:pPr>
      <w:r>
        <w:t xml:space="preserve">The role of a Project Manager in Qatar Doha is both challenging and rewarding, requiring a unique blend of technical expertise, cultural awareness, and adaptability. As the country continues its transformation into a global economic powerhouse, the demand for PMs who can align international best practices with local realities will only grow. This undergraduate thesis underscores the importance of localized project management strategies in achieving sustainable development goals while respecting Qatar's cultural identity.</w:t>
      </w:r>
    </w:p>
    <w:bookmarkEnd w:id="27"/>
    <w:bookmarkStart w:id="28" w:name="references"/>
    <w:p>
      <w:pPr>
        <w:pStyle w:val="Heading2"/>
      </w:pPr>
      <w:r>
        <w:t xml:space="preserve">References</w:t>
      </w:r>
    </w:p>
    <w:p>
      <w:pPr>
        <w:numPr>
          <w:ilvl w:val="0"/>
          <w:numId w:val="1003"/>
        </w:numPr>
        <w:pStyle w:val="Compact"/>
      </w:pPr>
      <w:r>
        <w:t xml:space="preserve">Al-Khatib, M., et al. (2020). "Project Management in the Gulf: Challenges and Opportunities." Journal of Construction Engineering and Management, 146(5).</w:t>
      </w:r>
    </w:p>
    <w:p>
      <w:pPr>
        <w:numPr>
          <w:ilvl w:val="0"/>
          <w:numId w:val="1003"/>
        </w:numPr>
        <w:pStyle w:val="Compact"/>
      </w:pPr>
      <w:r>
        <w:t xml:space="preserve">PMBOK Guide Seventh Edition. (2017). Project Management Institute.</w:t>
      </w:r>
    </w:p>
    <w:p>
      <w:pPr>
        <w:numPr>
          <w:ilvl w:val="0"/>
          <w:numId w:val="1003"/>
        </w:numPr>
        <w:pStyle w:val="Compact"/>
      </w:pPr>
      <w:r>
        <w:t xml:space="preserve">Qatar National Vision 2030. (2018). Ministry of Planning and Development.</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Survey Results Summary</w:t>
      </w:r>
    </w:p>
    <w:p>
      <w:pPr>
        <w:pStyle w:val="BodyText"/>
      </w:pPr>
      <w:r>
        <w:t xml:space="preserve">This undergraduate thesis is submitted as part of the requirements for a degree in Business Administration at [University Name], with a focus on Project Management in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Qatar Doha</dc:title>
  <dc:creator/>
  <dc:language>en</dc:language>
  <cp:keywords/>
  <dcterms:created xsi:type="dcterms:W3CDTF">2026-07-15T13:34:02Z</dcterms:created>
  <dcterms:modified xsi:type="dcterms:W3CDTF">2026-07-15T13:34:02Z</dcterms:modified>
</cp:coreProperties>
</file>

<file path=docProps/custom.xml><?xml version="1.0" encoding="utf-8"?>
<Properties xmlns="http://schemas.openxmlformats.org/officeDocument/2006/custom-properties" xmlns:vt="http://schemas.openxmlformats.org/officeDocument/2006/docPropsVTypes"/>
</file>