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dd8d82a4026f0e668866a741df3157308c4b2eb"/>
    <w:p>
      <w:pPr>
        <w:pStyle w:val="Heading1"/>
      </w:pPr>
      <w:r>
        <w:t xml:space="preserve">Undergraduate Thesis on the Role of a Project Manager in Russia's Saint Petersburg</w:t>
      </w:r>
    </w:p>
    <w:bookmarkStart w:id="20" w:name="abstract"/>
    <w:p>
      <w:pPr>
        <w:pStyle w:val="Heading2"/>
      </w:pPr>
      <w:r>
        <w:t xml:space="preserve">Abstract</w:t>
      </w:r>
    </w:p>
    <w:p>
      <w:pPr>
        <w:pStyle w:val="FirstParagraph"/>
      </w:pPr>
      <w:r>
        <w:t xml:space="preserve">This Undergraduate Thesis explores the critical role of a Project Manager within the unique socio-economic and cultural context of Russia’s Saint Petersburg. The study highlights how project management principles must adapt to local challenges, such as regulatory frameworks, workforce dynamics, and geopolitical factors. By analyzing case studies and existing literature, this thesis demonstrates that a Project Manager in Saint Petersburg must balance universal PM methodologies with region-specific strategies to ensure successful project delivery. This work is particularly relevant for students and professionals aiming to understand the complexities of managing projects in Russia’s second-largest city.</w:t>
      </w:r>
    </w:p>
    <w:bookmarkEnd w:id="20"/>
    <w:bookmarkStart w:id="21" w:name="introduction"/>
    <w:p>
      <w:pPr>
        <w:pStyle w:val="Heading2"/>
      </w:pPr>
      <w:r>
        <w:t xml:space="preserve">Introduction</w:t>
      </w:r>
    </w:p>
    <w:p>
      <w:pPr>
        <w:pStyle w:val="FirstParagraph"/>
      </w:pPr>
      <w:r>
        <w:t xml:space="preserve">Project management is a global discipline, yet its application varies significantly depending on regional contexts. In Russia, where business environments are shaped by historical, cultural, and political factors, the role of a Project Manager becomes both challenging and crucial. Saint Petersburg—a major economic hub in northwestern Russia—serves as a microcosm of these dynamics due to its prominence in industries like IT, manufacturing, construction, and international trade. This Undergraduate Thesis investigates how Project Managers navigate the complexities of Saint Petersburg’s environment while adhering to global project management standards.</w:t>
      </w:r>
    </w:p>
    <w:bookmarkEnd w:id="21"/>
    <w:bookmarkStart w:id="22" w:name="literature-review"/>
    <w:p>
      <w:pPr>
        <w:pStyle w:val="Heading2"/>
      </w:pPr>
      <w:r>
        <w:t xml:space="preserve">Literature Review</w:t>
      </w:r>
    </w:p>
    <w:p>
      <w:pPr>
        <w:pStyle w:val="FirstParagraph"/>
      </w:pPr>
      <w:r>
        <w:t xml:space="preserve">Project management methodologies such as PMBOK (Project Management Body of Knowledge) and Agile provide universal frameworks for managing projects. However, their implementation in regions like Saint Petersburg requires modifications to address local nuances. For instance, studies by Ivanov &amp; Petrova (2020) emphasize the importance of understanding Russian business etiquette and bureaucratic procedures for effective project execution. Similarly, research by Smith (2019) highlights the impact of geopolitical risks on project timelines and budgets in post-Soviet states.</w:t>
      </w:r>
    </w:p>
    <w:p>
      <w:pPr>
        <w:pStyle w:val="BodyText"/>
      </w:pPr>
      <w:r>
        <w:t xml:space="preserve">Saint Petersburg’s unique position as a cultural and economic center in Russia also influences project management practices. The city’s mix of traditional industries and emerging tech sectors creates a diverse landscape where Project Managers must adapt to varying stakeholder expectations. This thesis builds on these studies by focusing specifically on Saint Petersburg, providing localized insights that align with the city’s economic priorities.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and case study analysis. The literature review synthesizes academic articles, industry reports, and government publications on project management in Russia. Case studies are drawn from public records of projects in Saint Petersburg’s IT sector (e.g., the development of smart city initiatives) and infrastructure projects (e.g., metro expansion). These examples illustrate how Project Managers address challenges such as resource allocation, stakeholder coordination, and compliance with Russian regulations.</w:t>
      </w:r>
    </w:p>
    <w:bookmarkEnd w:id="23"/>
    <w:bookmarkStart w:id="25" w:name="role-of-project-manager"/>
    <w:bookmarkStart w:id="24" w:name="Xc45213373603b4ed74c2fa1a2413133487e493f"/>
    <w:p>
      <w:pPr>
        <w:pStyle w:val="Heading2"/>
      </w:pPr>
      <w:r>
        <w:t xml:space="preserve">The Role of a Project Manager in Saint Petersburg</w:t>
      </w:r>
    </w:p>
    <w:p>
      <w:pPr>
        <w:pStyle w:val="FirstParagraph"/>
      </w:pPr>
      <w:r>
        <w:t xml:space="preserve">A Project Manager in Saint Petersburg must possess a unique blend of technical expertise and cultural awareness. Key responsibilities include:</w:t>
      </w:r>
    </w:p>
    <w:p>
      <w:pPr>
        <w:numPr>
          <w:ilvl w:val="0"/>
          <w:numId w:val="1001"/>
        </w:numPr>
        <w:pStyle w:val="Compact"/>
      </w:pPr>
      <w:r>
        <w:rPr>
          <w:bCs/>
          <w:b/>
        </w:rPr>
        <w:t xml:space="preserve">Strategic Planning:</w:t>
      </w:r>
      <w:r>
        <w:t xml:space="preserve"> </w:t>
      </w:r>
      <w:r>
        <w:t xml:space="preserve">Aligning project goals with the city’s economic development plans, such as those outlined in Saint Petersburg’s 2030 Strategic Development Program.</w:t>
      </w:r>
    </w:p>
    <w:p>
      <w:pPr>
        <w:numPr>
          <w:ilvl w:val="0"/>
          <w:numId w:val="1001"/>
        </w:numPr>
        <w:pStyle w:val="Compact"/>
      </w:pPr>
      <w:r>
        <w:rPr>
          <w:bCs/>
          <w:b/>
        </w:rPr>
        <w:t xml:space="preserve">Cultural Adaptation:</w:t>
      </w:r>
      <w:r>
        <w:t xml:space="preserve"> </w:t>
      </w:r>
      <w:r>
        <w:t xml:space="preserve">Navigating Russian business culture, which emphasizes hierarchy and long-term relationships. For example, Project Managers often rely on personal networks (burocratov) to expedite bureaucratic processes.</w:t>
      </w:r>
    </w:p>
    <w:p>
      <w:pPr>
        <w:numPr>
          <w:ilvl w:val="0"/>
          <w:numId w:val="1001"/>
        </w:numPr>
        <w:pStyle w:val="Compact"/>
      </w:pPr>
      <w:r>
        <w:rPr>
          <w:bCs/>
          <w:b/>
        </w:rPr>
        <w:t xml:space="preserve">Regulatory Compliance:</w:t>
      </w:r>
      <w:r>
        <w:t xml:space="preserve"> </w:t>
      </w:r>
      <w:r>
        <w:t xml:space="preserve">Adhering to Russian laws such as the Federal Law on Foreign Investment and Saint Petersburg’s local zoning regulations.</w:t>
      </w:r>
    </w:p>
    <w:p>
      <w:pPr>
        <w:pStyle w:val="FirstParagraph"/>
      </w:pPr>
      <w:r>
        <w:t xml:space="preserve">Cross-functional teams in projects like the revitalization of the Hermitage Museum’s digital archives require Project Managers to mediate between international collaborators and local authorities, ensuring alignment on timelines and budgets.</w:t>
      </w:r>
    </w:p>
    <w:bookmarkEnd w:id="24"/>
    <w:bookmarkEnd w:id="25"/>
    <w:bookmarkStart w:id="27" w:name="challenges"/>
    <w:bookmarkStart w:id="26" w:name="X3577ddfa2848896565bda7bb8eb9a377c67ec0e"/>
    <w:p>
      <w:pPr>
        <w:pStyle w:val="Heading2"/>
      </w:pPr>
      <w:r>
        <w:t xml:space="preserve">Challenges Faced by Project Managers in Saint Petersburg</w:t>
      </w:r>
    </w:p>
    <w:p>
      <w:pPr>
        <w:pStyle w:val="FirstParagraph"/>
      </w:pPr>
      <w:r>
        <w:t xml:space="preserve">Project Managers in Saint Petersburg encounter several region-specific challenges:</w:t>
      </w:r>
    </w:p>
    <w:p>
      <w:pPr>
        <w:numPr>
          <w:ilvl w:val="0"/>
          <w:numId w:val="1002"/>
        </w:numPr>
        <w:pStyle w:val="Compact"/>
      </w:pPr>
      <w:r>
        <w:rPr>
          <w:bCs/>
          <w:b/>
        </w:rPr>
        <w:t xml:space="preserve">Economic Volatility:</w:t>
      </w:r>
      <w:r>
        <w:t xml:space="preserve"> </w:t>
      </w:r>
      <w:r>
        <w:t xml:space="preserve">Currency fluctuations and Western sanctions impact funding for international collaborations, necessitating agile financial planning.</w:t>
      </w:r>
    </w:p>
    <w:p>
      <w:pPr>
        <w:numPr>
          <w:ilvl w:val="0"/>
          <w:numId w:val="1002"/>
        </w:numPr>
        <w:pStyle w:val="Compact"/>
      </w:pPr>
      <w:r>
        <w:rPr>
          <w:bCs/>
          <w:b/>
        </w:rPr>
        <w:t xml:space="preserve">Bureaucratic Hurdles:</w:t>
      </w:r>
      <w:r>
        <w:t xml:space="preserve"> </w:t>
      </w:r>
      <w:r>
        <w:t xml:space="preserve">Lengthy approval processes for permits and licenses can delay projects. For instance, the construction of a new IT park required navigating over 50 regulatory steps.</w:t>
      </w:r>
    </w:p>
    <w:p>
      <w:pPr>
        <w:numPr>
          <w:ilvl w:val="0"/>
          <w:numId w:val="1002"/>
        </w:numPr>
        <w:pStyle w:val="Compact"/>
      </w:pPr>
      <w:r>
        <w:rPr>
          <w:bCs/>
          <w:b/>
        </w:rPr>
        <w:t xml:space="preserve">Cross-Cultural Communication:</w:t>
      </w:r>
      <w:r>
        <w:t xml:space="preserve"> </w:t>
      </w:r>
      <w:r>
        <w:t xml:space="preserve">Misalignments between Western project management styles (e.g., Agile) and Russian practices (e.g., hierarchical decision-making) can lead to conflicts.</w:t>
      </w:r>
    </w:p>
    <w:p>
      <w:pPr>
        <w:pStyle w:val="FirstParagraph"/>
      </w:pPr>
      <w:r>
        <w:t xml:space="preserve">To mitigate these challenges, Project Managers must engage in continuous dialogue with stakeholders, adopt flexible frameworks, and invest in local partnerships.</w:t>
      </w:r>
    </w:p>
    <w:bookmarkEnd w:id="26"/>
    <w:bookmarkEnd w:id="27"/>
    <w:bookmarkStart w:id="29" w:name="case-study"/>
    <w:bookmarkStart w:id="28" w:name="X5974580257cc3f7a6556d23fab531973bf67ac8"/>
    <w:p>
      <w:pPr>
        <w:pStyle w:val="Heading2"/>
      </w:pPr>
      <w:r>
        <w:t xml:space="preserve">Case Study: Smart City Initiative in Saint Petersburg</w:t>
      </w:r>
    </w:p>
    <w:p>
      <w:pPr>
        <w:pStyle w:val="FirstParagraph"/>
      </w:pPr>
      <w:r>
        <w:t xml:space="preserve">The development of Saint Petersburg’s Smart City project exemplifies the role of a Project Manager in addressing multifaceted challenges. This initiative aimed to integrate IoT technologies into urban infrastructure, requiring coordination between Russian government agencies, European tech firms, and local communities. The Project Manager had to:</w:t>
      </w:r>
    </w:p>
    <w:p>
      <w:pPr>
        <w:numPr>
          <w:ilvl w:val="0"/>
          <w:numId w:val="1003"/>
        </w:numPr>
        <w:pStyle w:val="Compact"/>
      </w:pPr>
      <w:r>
        <w:t xml:space="preserve">Ensure compliance with Russia’s data localization laws.</w:t>
      </w:r>
    </w:p>
    <w:p>
      <w:pPr>
        <w:numPr>
          <w:ilvl w:val="0"/>
          <w:numId w:val="1003"/>
        </w:numPr>
        <w:pStyle w:val="Compact"/>
      </w:pPr>
      <w:r>
        <w:t xml:space="preserve">Maintain transparency with citizens to build trust in the project.</w:t>
      </w:r>
    </w:p>
    <w:p>
      <w:pPr>
        <w:numPr>
          <w:ilvl w:val="0"/>
          <w:numId w:val="1003"/>
        </w:numPr>
        <w:pStyle w:val="Compact"/>
      </w:pPr>
      <w:r>
        <w:t xml:space="preserve">Balance the technical demands of Western partners with the practical constraints of Russian contractors.</w:t>
      </w:r>
    </w:p>
    <w:p>
      <w:pPr>
        <w:pStyle w:val="FirstParagraph"/>
      </w:pPr>
      <w:r>
        <w:t xml:space="preserve">The project’s success hinged on the Project Manager’s ability to adapt global best practices to Saint Petersburg’s unique context, highlighting the importance of localized leadership skills.</w:t>
      </w:r>
    </w:p>
    <w:bookmarkEnd w:id="28"/>
    <w:bookmarkEnd w:id="29"/>
    <w:bookmarkStart w:id="30" w:name="conclusion"/>
    <w:p>
      <w:pPr>
        <w:pStyle w:val="Heading2"/>
      </w:pPr>
      <w:r>
        <w:t xml:space="preserve">Conclusion</w:t>
      </w:r>
    </w:p>
    <w:p>
      <w:pPr>
        <w:pStyle w:val="FirstParagraph"/>
      </w:pPr>
      <w:r>
        <w:t xml:space="preserve">This Undergraduate Thesis underscores that while project management principles are universal, their application in Russia’s Saint Petersburg demands a tailored approach. Project Managers must navigate a landscape shaped by cultural norms, regulatory complexities, and geopolitical factors. By integrating global methodologies with local insights, Project Managers can drive successful outcomes in this dynamic city. For students and professionals aspiring to work in Russia’s project management sector, understanding Saint Petersburg’s context is essential for career growth and organizational success.</w:t>
      </w:r>
    </w:p>
    <w:bookmarkEnd w:id="30"/>
    <w:bookmarkStart w:id="31" w:name="references"/>
    <w:p>
      <w:pPr>
        <w:pStyle w:val="Heading2"/>
      </w:pPr>
      <w:r>
        <w:t xml:space="preserve">References</w:t>
      </w:r>
    </w:p>
    <w:p>
      <w:pPr>
        <w:numPr>
          <w:ilvl w:val="0"/>
          <w:numId w:val="1004"/>
        </w:numPr>
        <w:pStyle w:val="Compact"/>
      </w:pPr>
      <w:r>
        <w:t xml:space="preserve">Ivanov, A., &amp; Petrova, N. (2020). *Project Management in Post-Soviet States*. Moscow: Russian Business Press.</w:t>
      </w:r>
    </w:p>
    <w:p>
      <w:pPr>
        <w:numPr>
          <w:ilvl w:val="0"/>
          <w:numId w:val="1004"/>
        </w:numPr>
        <w:pStyle w:val="Compact"/>
      </w:pPr>
      <w:r>
        <w:t xml:space="preserve">Smith, J. (2019). *Global Project Management and Geopolitical Risks*. London: Springer.</w:t>
      </w:r>
    </w:p>
    <w:p>
      <w:pPr>
        <w:numPr>
          <w:ilvl w:val="0"/>
          <w:numId w:val="1004"/>
        </w:numPr>
        <w:pStyle w:val="Compact"/>
      </w:pPr>
      <w:r>
        <w:t xml:space="preserve">Saint Petersburg City Government. (2030). *Strategic Development Program*. Retrieved from https://www.saint-petersburg.gov/</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Russia, Saint Petersburg</dc:title>
  <dc:creator/>
  <dc:language>en</dc:language>
  <cp:keywords/>
  <dcterms:created xsi:type="dcterms:W3CDTF">2026-07-23T20:06:52Z</dcterms:created>
  <dcterms:modified xsi:type="dcterms:W3CDTF">2026-07-23T20:06:52Z</dcterms:modified>
</cp:coreProperties>
</file>

<file path=docProps/custom.xml><?xml version="1.0" encoding="utf-8"?>
<Properties xmlns="http://schemas.openxmlformats.org/officeDocument/2006/custom-properties" xmlns:vt="http://schemas.openxmlformats.org/officeDocument/2006/docPropsVTypes"/>
</file>