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30" w:name="X96898285bfecf2ae7b22a779f1cff62a1ee7be0"/>
    <w:p>
      <w:pPr>
        <w:pStyle w:val="Heading1"/>
      </w:pPr>
      <w:r>
        <w:t xml:space="preserve">Undergraduate Thesis: The Role of the Project Manager in Spain Valencia</w:t>
      </w:r>
    </w:p>
    <w:bookmarkStart w:id="20" w:name="abstract"/>
    <w:p>
      <w:pPr>
        <w:pStyle w:val="Heading2"/>
      </w:pPr>
      <w:r>
        <w:t xml:space="preserve">Abstract</w:t>
      </w:r>
    </w:p>
    <w:p>
      <w:pPr>
        <w:pStyle w:val="FirstParagraph"/>
      </w:pPr>
      <w:r>
        <w:t xml:space="preserve">This undergraduate thesis explores the critical role of a Project Manager (PM) within the context of Spain, specifically in the region of Valencia. It examines how PM methodologies and leadership strategies adapt to local economic, cultural, and regulatory environments. The study highlights challenges unique to Valencia, such as its dynamic tourism industry and technological innovation sector, while emphasizing the importance of cross-cultural communication in project success. Through case studies and literature review, this thesis underscores the necessity of tailored project management approaches for sustainable growth in Valencia.</w:t>
      </w:r>
    </w:p>
    <w:bookmarkEnd w:id="20"/>
    <w:bookmarkStart w:id="21" w:name="introduction"/>
    <w:p>
      <w:pPr>
        <w:pStyle w:val="Heading2"/>
      </w:pPr>
      <w:r>
        <w:t xml:space="preserve">Introduction</w:t>
      </w:r>
    </w:p>
    <w:p>
      <w:pPr>
        <w:pStyle w:val="FirstParagraph"/>
      </w:pPr>
      <w:r>
        <w:t xml:space="preserve">The field of Project Management has evolved into a cornerstone for organizational efficiency and innovation, especially in regions like Spain's Valencia. As a vibrant economic hub known for its tourism, agriculture, and emerging tech industries, Valencia presents unique opportunities and challenges for Project Managers (Pms). This thesis investigates how Pms navigate the interplay of local traditions, regulatory frameworks, and global business practices to deliver successful projects. By focusing on Spain Valencia as a case study region, this work aims to contribute to both academic discourse and practical PM strategies in similar contexts.</w:t>
      </w:r>
    </w:p>
    <w:bookmarkEnd w:id="21"/>
    <w:bookmarkStart w:id="22" w:name="X246ffbec1818b9ffeedf2db2b74e8dd0794068d"/>
    <w:p>
      <w:pPr>
        <w:pStyle w:val="Heading2"/>
      </w:pPr>
      <w:r>
        <w:t xml:space="preserve">Chapter 1: The Role of a Project Manager in Modern Organizations</w:t>
      </w:r>
    </w:p>
    <w:p>
      <w:pPr>
        <w:pStyle w:val="FirstParagraph"/>
      </w:pPr>
      <w:r>
        <w:t xml:space="preserve">A Project Manager is responsible for planning, executing, monitoring, and closing projects while aligning them with organizational objectives. In Spain Valencia, where sectors like tourism (e.g., the Costa Blanca) and technology (e.g., the Valencian Institute of Industrial Technology) are pivotal to economic growth, Pms must balance local needs with global standards. Key responsibilities include risk management, stakeholder engagement, and resource allocation. The adaptability of a PM is tested in regions like Valencia due to its multilingual workforce and diverse cultural influences from Mediterranean traditions.</w:t>
      </w:r>
    </w:p>
    <w:bookmarkEnd w:id="22"/>
    <w:bookmarkStart w:id="23" w:name="chapter-2-methodology"/>
    <w:p>
      <w:pPr>
        <w:pStyle w:val="Heading2"/>
      </w:pPr>
      <w:r>
        <w:t xml:space="preserve">Chapter 2: Methodology</w:t>
      </w:r>
    </w:p>
    <w:p>
      <w:pPr>
        <w:pStyle w:val="FirstParagraph"/>
      </w:pPr>
      <w:r>
        <w:t xml:space="preserve">This thesis employs a mixed-methods approach, combining qualitative case studies of Valencian projects with quantitative data on PM success rates. Literature review focuses on academic sources about PM practices in Spain and regional reports from the Valencia Regional Government. Interviews with local Pms and analysis of projects in sectors such as renewable energy (e.g., solar farms in the Albufera region) provide insights into practical challenges.</w:t>
      </w:r>
    </w:p>
    <w:bookmarkEnd w:id="23"/>
    <w:bookmarkStart w:id="24" w:name="X2694d313686d176f97bcabb51792d12db72f032"/>
    <w:p>
      <w:pPr>
        <w:pStyle w:val="Heading2"/>
      </w:pPr>
      <w:r>
        <w:t xml:space="preserve">Chapter 3: Case Study – Project Management in Valencia’s Tourism Sector</w:t>
      </w:r>
    </w:p>
    <w:p>
      <w:pPr>
        <w:pStyle w:val="FirstParagraph"/>
      </w:pPr>
      <w:r>
        <w:t xml:space="preserve">Valencia’s tourism industry, a major contributor to the regional economy, requires Pms to manage complex logistics such as event planning (e.g., the Valencia Fallas Festival) and infrastructure development. A case study of a recent hotel renovation project in Benidorm highlights how Pms mitigate risks related to seasonal demand fluctuations and local labor regulations. The PM’s role in coordinating with municipal authorities and ensuring compliance with Spain’s environmental laws is critical for project success.</w:t>
      </w:r>
    </w:p>
    <w:bookmarkEnd w:id="24"/>
    <w:bookmarkStart w:id="25" w:name="X939ab3b90d158026ce47d1712ecccb4c9f51422"/>
    <w:p>
      <w:pPr>
        <w:pStyle w:val="Heading2"/>
      </w:pPr>
      <w:r>
        <w:t xml:space="preserve">Chapter 4: Challenges Faced by Project Managers in Spain Valencia</w:t>
      </w:r>
    </w:p>
    <w:p>
      <w:pPr>
        <w:pStyle w:val="FirstParagraph"/>
      </w:pPr>
      <w:r>
        <w:t xml:space="preserve">Challenges unique to Valencia include navigating bureaucratic processes, managing cross-cultural teams (e.g., international construction firms operating in the region), and aligning projects with regional sustainability goals. Additionally, the PM must address language barriers among multilingual workers and adapt to local business etiquette, which may differ from global norms.</w:t>
      </w:r>
    </w:p>
    <w:bookmarkEnd w:id="25"/>
    <w:bookmarkStart w:id="26" w:name="X66e64a26763ebd482570d45a19c6173afb0aca4"/>
    <w:p>
      <w:pPr>
        <w:pStyle w:val="Heading2"/>
      </w:pPr>
      <w:r>
        <w:t xml:space="preserve">Chapter 5: Recommendations for Effective Project Management in Spain Valencia</w:t>
      </w:r>
    </w:p>
    <w:p>
      <w:pPr>
        <w:pStyle w:val="FirstParagraph"/>
      </w:pPr>
      <w:r>
        <w:t xml:space="preserve">To succeed as a PM in Spain Valencia, professionals should prioritize cultural competence training, leverage local networks for stakeholder engagement, and adopt flexible methodologies that accommodate regional nuances. Universities in Valencia (e.g., Universidad Politécnica de Valencia) are encouraged to integrate case studies of Valencian projects into their PM curricula to better prepare students for the region’s specific demands.</w:t>
      </w:r>
    </w:p>
    <w:bookmarkEnd w:id="26"/>
    <w:bookmarkStart w:id="27" w:name="conclusion"/>
    <w:p>
      <w:pPr>
        <w:pStyle w:val="Heading2"/>
      </w:pPr>
      <w:r>
        <w:t xml:space="preserve">Conclusion</w:t>
      </w:r>
    </w:p>
    <w:p>
      <w:pPr>
        <w:pStyle w:val="FirstParagraph"/>
      </w:pPr>
      <w:r>
        <w:t xml:space="preserve">This undergraduate thesis underscores the vital role of Project Managers in driving economic and social progress in Spain Valencia. By understanding local dynamics such as regulatory frameworks, cultural diversity, and sector-specific needs, Pms can enhance project outcomes. The study also highlights the need for continuous education and adaptation to ensure that PM practices remain relevant in a rapidly evolving global landscape.</w:t>
      </w:r>
    </w:p>
    <w:bookmarkEnd w:id="27"/>
    <w:bookmarkStart w:id="28" w:name="references"/>
    <w:p>
      <w:pPr>
        <w:pStyle w:val="Heading2"/>
      </w:pPr>
      <w:r>
        <w:t xml:space="preserve">References</w:t>
      </w:r>
    </w:p>
    <w:p>
      <w:pPr>
        <w:numPr>
          <w:ilvl w:val="0"/>
          <w:numId w:val="1001"/>
        </w:numPr>
        <w:pStyle w:val="Compact"/>
      </w:pPr>
      <w:r>
        <w:t xml:space="preserve">Pinto, J. K. (2019). *Project Management: Achieving Competitive Advantage*. Pearson.</w:t>
      </w:r>
    </w:p>
    <w:p>
      <w:pPr>
        <w:numPr>
          <w:ilvl w:val="0"/>
          <w:numId w:val="1001"/>
        </w:numPr>
        <w:pStyle w:val="Compact"/>
      </w:pPr>
      <w:r>
        <w:t xml:space="preserve">Valencia Regional Government. (2023). *Sustainable Tourism Development Plan for the Costa Blanca*.</w:t>
      </w:r>
    </w:p>
    <w:p>
      <w:pPr>
        <w:numPr>
          <w:ilvl w:val="0"/>
          <w:numId w:val="1001"/>
        </w:numPr>
        <w:pStyle w:val="Compact"/>
      </w:pPr>
      <w:r>
        <w:t xml:space="preserve">Universidad Politécnica de Valencia. (2021). *Annual Report on Innovation and Industry Collaboration*.</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Project Managers in Valencia.</w:t>
      </w:r>
      <w:r>
        <w:br/>
      </w:r>
      <w:r>
        <w:rPr>
          <w:bCs/>
          <w:b/>
        </w:rPr>
        <w:t xml:space="preserve">Appendix B:</w:t>
      </w:r>
      <w:r>
        <w:t xml:space="preserve"> </w:t>
      </w:r>
      <w:r>
        <w:t xml:space="preserve">Data Tables on Project Success Rates (2018–2023).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Project Manager in Spain Valencia</dc:title>
  <dc:creator/>
  <dc:language>en</dc:language>
  <cp:keywords/>
  <dcterms:created xsi:type="dcterms:W3CDTF">2026-07-19T07:11:11Z</dcterms:created>
  <dcterms:modified xsi:type="dcterms:W3CDTF">2026-07-19T07:11:11Z</dcterms:modified>
</cp:coreProperties>
</file>

<file path=docProps/custom.xml><?xml version="1.0" encoding="utf-8"?>
<Properties xmlns="http://schemas.openxmlformats.org/officeDocument/2006/custom-properties" xmlns:vt="http://schemas.openxmlformats.org/officeDocument/2006/docPropsVTypes"/>
</file>