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261a860ffcda7d152cd3ef030f676699c3f6c8f"/>
    <w:p>
      <w:pPr>
        <w:pStyle w:val="Heading1"/>
      </w:pPr>
      <w:r>
        <w:t xml:space="preserve">Undergraduate Thesis: The Role of a Project Manager in Turkey, Istanbul</w:t>
      </w:r>
    </w:p>
    <w:bookmarkStart w:id="20" w:name="abstract"/>
    <w:p>
      <w:pPr>
        <w:pStyle w:val="Heading2"/>
      </w:pPr>
      <w:r>
        <w:t xml:space="preserve">Abstract</w:t>
      </w:r>
    </w:p>
    <w:p>
      <w:pPr>
        <w:pStyle w:val="FirstParagraph"/>
      </w:pPr>
      <w:r>
        <w:t xml:space="preserve">This Undergraduate Thesis explores the critical role of a Project Manager in the dynamic economic landscape of Turkey, with a specific focus on Istanbul. As one of the largest metropolitan cities and a global hub for trade, tourism, and industry, Istanbul presents unique challenges and opportunities for project management professionals. This study examines the essential competencies required to navigate cultural diversity, regulatory frameworks, and socio-economic factors in Istanbul while aligning with international standards such as PMBOK (Project Management Body of Knowledge). The thesis also highlights case studies from construction projects, technology startups, and infrastructure development to illustrate the adaptability of a Project Manager in Turkey. By analyzing the intersection of local context and global practices, this document aims to provide actionable insights for aspiring professionals seeking to excel as Project Managers in Istanbul.</w:t>
      </w:r>
    </w:p>
    <w:bookmarkEnd w:id="20"/>
    <w:bookmarkStart w:id="21" w:name="introduction"/>
    <w:p>
      <w:pPr>
        <w:pStyle w:val="Heading2"/>
      </w:pPr>
      <w:r>
        <w:t xml:space="preserve">Introduction</w:t>
      </w:r>
    </w:p>
    <w:p>
      <w:pPr>
        <w:pStyle w:val="FirstParagraph"/>
      </w:pPr>
      <w:r>
        <w:t xml:space="preserve">Project management is a cornerstone of organizational success in today’s interconnected world. In Turkey, particularly in Istanbul, the complexity of managing projects is amplified by factors such as rapid urbanization, cross-cultural dynamics, and stringent regulatory environments. A Project Manager in Istanbul must not only oversee timelines, budgets, and resources but also navigate the unique socio-political landscape that defines the city. This thesis investigates how a Project Manager can effectively lead projects in Istanbul while addressing local challenges and leveraging regional opportunities. By integrating theoretical frameworks with practical examples from Turkish industries, this document seeks to bridge the gap between academic knowledge and real-world application in Turkey’s most populous city.</w:t>
      </w:r>
    </w:p>
    <w:bookmarkEnd w:id="21"/>
    <w:bookmarkStart w:id="22" w:name="literature-review"/>
    <w:p>
      <w:pPr>
        <w:pStyle w:val="Heading2"/>
      </w:pPr>
      <w:r>
        <w:t xml:space="preserve">Literature Review</w:t>
      </w:r>
    </w:p>
    <w:p>
      <w:pPr>
        <w:pStyle w:val="FirstParagraph"/>
      </w:pPr>
      <w:r>
        <w:t xml:space="preserve">The evolution of project management has been shaped by global trends and regional demands. According to the PMBOK Guide (2017), core principles such as scope management, risk mitigation, and stakeholder communication remain universal. However, studies on project management in emerging economies like Turkey emphasize additional considerations, including bureaucratic hurdles and cultural nuances (Akyüz &amp; Karakaya, 2020). Istanbul’s status as a cosmopolitan center with diverse ethnic groups and international business partnerships requires Project Managers to possess cross-cultural competence. Research by Şahin et al. (2019) highlights that successful projects in Istanbul often hinge on the ability of managers to reconcile local labor practices with global standards.</w:t>
      </w:r>
    </w:p>
    <w:bookmarkEnd w:id="22"/>
    <w:bookmarkStart w:id="23" w:name="methodology"/>
    <w:p>
      <w:pPr>
        <w:pStyle w:val="Heading2"/>
      </w:pPr>
      <w:r>
        <w:t xml:space="preserve">Methodology</w:t>
      </w:r>
    </w:p>
    <w:p>
      <w:pPr>
        <w:pStyle w:val="FirstParagraph"/>
      </w:pPr>
      <w:r>
        <w:t xml:space="preserve">This thesis employs a qualitative research approach, utilizing case studies and secondary data analysis. Primary sources include interviews with Project Managers in Istanbul’s construction and IT sectors, while secondary sources encompass academic journals, industry reports from the Istanbul Chamber of Commerce, and policy documents from the Ministry of Industry and Technology in Turkey. The focus on Istanbul ensures that findings are context-specific to Turkey’s capital city.</w:t>
      </w:r>
    </w:p>
    <w:bookmarkEnd w:id="23"/>
    <w:bookmarkStart w:id="24" w:name="findings"/>
    <w:p>
      <w:pPr>
        <w:pStyle w:val="Heading2"/>
      </w:pPr>
      <w:r>
        <w:t xml:space="preserve">Findings</w:t>
      </w:r>
    </w:p>
    <w:p>
      <w:pPr>
        <w:pStyle w:val="FirstParagraph"/>
      </w:pPr>
      <w:r>
        <w:t xml:space="preserve">The analysis reveals that Project Managers in Istanbul face distinct challenges, such as navigating the dual regulatory systems of Turkey and EU standards. For instance, a case study on the Istanbul Metro Expansion Project highlights how delays arose from conflicts between local contractors and international consultants over compliance with environmental regulations. Conversely, successful projects like the development of the Istanbul Financial Center demonstrate how adaptive leadership can harmonize cultural differences among stakeholders.</w:t>
      </w:r>
    </w:p>
    <w:p>
      <w:pPr>
        <w:numPr>
          <w:ilvl w:val="0"/>
          <w:numId w:val="1001"/>
        </w:numPr>
        <w:pStyle w:val="Compact"/>
      </w:pPr>
      <w:r>
        <w:rPr>
          <w:bCs/>
          <w:b/>
        </w:rPr>
        <w:t xml:space="preserve">Cultural Adaptability:</w:t>
      </w:r>
      <w:r>
        <w:t xml:space="preserve"> </w:t>
      </w:r>
      <w:r>
        <w:t xml:space="preserve">Project Managers must balance formal Turkish business etiquette with informal collaboration styles common in tech startups.</w:t>
      </w:r>
    </w:p>
    <w:p>
      <w:pPr>
        <w:numPr>
          <w:ilvl w:val="0"/>
          <w:numId w:val="1001"/>
        </w:numPr>
        <w:pStyle w:val="Compact"/>
      </w:pPr>
      <w:r>
        <w:rPr>
          <w:bCs/>
          <w:b/>
        </w:rPr>
        <w:t xml:space="preserve">Regulatory Expertise:</w:t>
      </w:r>
      <w:r>
        <w:t xml:space="preserve"> </w:t>
      </w:r>
      <w:r>
        <w:t xml:space="preserve">Familiarity with Turkey’s Building Code and the Istanbul Metropolitan Municipality’s zoning laws is critical to avoid legal setbacks.</w:t>
      </w:r>
    </w:p>
    <w:p>
      <w:pPr>
        <w:numPr>
          <w:ilvl w:val="0"/>
          <w:numId w:val="1001"/>
        </w:numPr>
        <w:pStyle w:val="Compact"/>
      </w:pPr>
      <w:r>
        <w:rPr>
          <w:bCs/>
          <w:b/>
        </w:rPr>
        <w:t xml:space="preserve">Economic Resilience:</w:t>
      </w:r>
      <w:r>
        <w:t xml:space="preserve"> </w:t>
      </w:r>
      <w:r>
        <w:t xml:space="preserve">Inflation rates and currency fluctuations in Turkey necessitate agile budgeting strategies.</w:t>
      </w:r>
    </w:p>
    <w:bookmarkEnd w:id="24"/>
    <w:bookmarkStart w:id="25" w:name="discussion"/>
    <w:p>
      <w:pPr>
        <w:pStyle w:val="Heading2"/>
      </w:pPr>
      <w:r>
        <w:t xml:space="preserve">Discussion</w:t>
      </w:r>
    </w:p>
    <w:p>
      <w:pPr>
        <w:pStyle w:val="FirstParagraph"/>
      </w:pPr>
      <w:r>
        <w:t xml:space="preserve">The role of a Project Manager in Istanbul is multifaceted, requiring technical proficiency, emotional intelligence, and geopolitical awareness. While global frameworks like Agile and Waterfall remain relevant, their application must be tailored to local contexts. For example, the use of Agile methodologies in Istanbul’s software industry often involves accommodating extended decision-making processes due to hierarchical corporate structures. Additionally, the rise of BIM (Building Information Modeling) in construction projects underscores the need for Project Managers to integrate digital tools while addressing Turkey’s infrastructural limitations.</w:t>
      </w:r>
    </w:p>
    <w:p>
      <w:pPr>
        <w:pStyle w:val="BodyText"/>
      </w:pPr>
      <w:r>
        <w:t xml:space="preserve">The study also highlights the importance of soft skills. In a city as diverse as Istanbul, where over 60% of residents speak at least two languages, a Project Manager must foster inclusivity and transparency to build trust among multicultural teams.</w:t>
      </w:r>
    </w:p>
    <w:bookmarkEnd w:id="25"/>
    <w:bookmarkStart w:id="26" w:name="conclusion"/>
    <w:p>
      <w:pPr>
        <w:pStyle w:val="Heading2"/>
      </w:pPr>
      <w:r>
        <w:t xml:space="preserve">Conclusion</w:t>
      </w:r>
    </w:p>
    <w:p>
      <w:pPr>
        <w:pStyle w:val="FirstParagraph"/>
      </w:pPr>
      <w:r>
        <w:t xml:space="preserve">This Undergraduate Thesis underscores the indispensable role of a Project Manager in Istanbul, Turkey. As the city continues to grow as a global economic powerhouse, Project Managers must evolve their practices to address regional complexities while upholding international standards. By synthesizing theoretical knowledge with practical insights from Turkish industries, this study provides a roadmap for students and professionals aiming to excel in project management within Istanbul’s unique socio-economic environment.</w:t>
      </w:r>
    </w:p>
    <w:bookmarkEnd w:id="26"/>
    <w:bookmarkStart w:id="27" w:name="references"/>
    <w:p>
      <w:pPr>
        <w:pStyle w:val="Heading2"/>
      </w:pPr>
      <w:r>
        <w:t xml:space="preserve">References</w:t>
      </w:r>
    </w:p>
    <w:p>
      <w:pPr>
        <w:numPr>
          <w:ilvl w:val="0"/>
          <w:numId w:val="1002"/>
        </w:numPr>
        <w:pStyle w:val="Compact"/>
      </w:pPr>
      <w:r>
        <w:t xml:space="preserve">Akyüz, A., &amp; Karakaya, H. (2020). Project Management Challenges in Emerging Economies: A Case Study of Turkey.</w:t>
      </w:r>
      <w:r>
        <w:t xml:space="preserve"> </w:t>
      </w:r>
      <w:r>
        <w:rPr>
          <w:iCs/>
          <w:i/>
        </w:rPr>
        <w:t xml:space="preserve">International Journal of Construction Management</w:t>
      </w:r>
      <w:r>
        <w:t xml:space="preserve">.</w:t>
      </w:r>
    </w:p>
    <w:p>
      <w:pPr>
        <w:numPr>
          <w:ilvl w:val="0"/>
          <w:numId w:val="1002"/>
        </w:numPr>
        <w:pStyle w:val="Compact"/>
      </w:pPr>
      <w:r>
        <w:t xml:space="preserve">PMBOK Guide (7th Edition). (2017). Project Management Institute.</w:t>
      </w:r>
    </w:p>
    <w:p>
      <w:pPr>
        <w:numPr>
          <w:ilvl w:val="0"/>
          <w:numId w:val="1002"/>
        </w:numPr>
        <w:pStyle w:val="Compact"/>
      </w:pPr>
      <w:r>
        <w:t xml:space="preserve">Şahin, M., et al. (2019). Cross-Cultural Communication in Istanbul’s Construction Sector.</w:t>
      </w:r>
      <w:r>
        <w:t xml:space="preserve"> </w:t>
      </w:r>
      <w:r>
        <w:rPr>
          <w:iCs/>
          <w:i/>
        </w:rPr>
        <w:t xml:space="preserve">Journal of Global Engineering Practices</w:t>
      </w:r>
      <w:r>
        <w:t xml:space="preserve">.</w:t>
      </w:r>
    </w:p>
    <w:bookmarkEnd w:id="27"/>
    <w:p>
      <w:pPr>
        <w:pStyle w:val="FirstParagraph"/>
      </w:pPr>
      <w:r>
        <w:rPr>
          <w:bCs/>
          <w:b/>
        </w:rPr>
        <w:t xml:space="preserve">Submitted by:</w:t>
      </w:r>
      <w:r>
        <w:t xml:space="preserve"> </w:t>
      </w:r>
      <w:r>
        <w:t xml:space="preserve">[Your Name]</w:t>
      </w:r>
      <w:r>
        <w:br/>
      </w:r>
      <w:r>
        <w:rPr>
          <w:bCs/>
          <w:b/>
        </w:rPr>
        <w:t xml:space="preserve">Advisor:</w:t>
      </w:r>
      <w:r>
        <w:t xml:space="preserve"> </w:t>
      </w:r>
      <w:r>
        <w:t xml:space="preserve">[Professor Name]</w:t>
      </w:r>
      <w:r>
        <w:br/>
      </w:r>
      <w:r>
        <w:rPr>
          <w:bCs/>
          <w:b/>
        </w:rPr>
        <w:t xml:space="preserve">Institution:</w:t>
      </w:r>
      <w:r>
        <w:t xml:space="preserve"> </w:t>
      </w:r>
      <w:r>
        <w:t xml:space="preserve">Istanbul University, Faculty of Management</w:t>
      </w:r>
      <w:r>
        <w:br/>
      </w:r>
      <w:r>
        <w:rPr>
          <w:bCs/>
          <w:b/>
        </w:rPr>
        <w:t xml:space="preserve">Date:</w:t>
      </w:r>
      <w:r>
        <w:t xml:space="preserve"> </w:t>
      </w:r>
      <w:r>
        <w:t xml:space="preserve">April 2024</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Project Manager in Turkey, Istanbul</dc:title>
  <dc:creator/>
  <dc:language>en</dc:language>
  <cp:keywords/>
  <dcterms:created xsi:type="dcterms:W3CDTF">2026-07-22T03:17:24Z</dcterms:created>
  <dcterms:modified xsi:type="dcterms:W3CDTF">2026-07-22T03:17:24Z</dcterms:modified>
</cp:coreProperties>
</file>

<file path=docProps/custom.xml><?xml version="1.0" encoding="utf-8"?>
<Properties xmlns="http://schemas.openxmlformats.org/officeDocument/2006/custom-properties" xmlns:vt="http://schemas.openxmlformats.org/officeDocument/2006/docPropsVTypes"/>
</file>