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9875bcfe378e822a574038d87f522f6b683e9cb"/>
    <w:p>
      <w:pPr>
        <w:pStyle w:val="Heading1"/>
      </w:pPr>
      <w:r>
        <w:t xml:space="preserve">Undergraduate Thesis: The Role of a Project Manager in Urban Development Projects in Uganda, Kampala</w:t>
      </w:r>
    </w:p>
    <w:bookmarkStart w:id="20" w:name="abstract"/>
    <w:p>
      <w:pPr>
        <w:pStyle w:val="Heading2"/>
      </w:pPr>
      <w:r>
        <w:t xml:space="preserve">Abstract</w:t>
      </w:r>
    </w:p>
    <w:p>
      <w:pPr>
        <w:pStyle w:val="FirstParagraph"/>
      </w:pPr>
      <w:r>
        <w:t xml:space="preserve">This Undergraduate Thesis explores the critical role of a Project Manager in urban development initiatives within Uganda’s capital city, Kampala. As one of Africa’s fastest-growing urban centers, Kampala faces unique challenges such as rapid population growth, infrastructure gaps, and resource constraints. A well-structured project management framework is essential to ensure the successful execution of public and private sector projects. This thesis examines the responsibilities of a Project Manager in this context, evaluates existing practices in Kampala, and proposes strategies to enhance project efficiency and sustainability. The study highlights how adaptive leadership, stakeholder engagement, and cultural awareness are vital for a Project Manager operating in Uganda’s dynamic environment.</w:t>
      </w:r>
    </w:p>
    <w:bookmarkEnd w:id="20"/>
    <w:bookmarkStart w:id="21" w:name="introduction"/>
    <w:p>
      <w:pPr>
        <w:pStyle w:val="Heading2"/>
      </w:pPr>
      <w:r>
        <w:t xml:space="preserve">Introduction</w:t>
      </w:r>
    </w:p>
    <w:p>
      <w:pPr>
        <w:pStyle w:val="FirstParagraph"/>
      </w:pPr>
      <w:r>
        <w:t xml:space="preserve">Kampala, the economic and administrative hub of Uganda, is undergoing significant urban transformation. However, this growth has intensified the need for effective project management to address challenges like inadequate housing, traffic congestion, and environmental degradation. A Project Manager in this setting must navigate complex socio-political landscapes while balancing stakeholder expectations and limited resources. This thesis aims to provide a comprehensive understanding of how a Project Manager can contribute to the sustainable development of Kampala by analyzing case studies, existing literature, and local practices.</w:t>
      </w:r>
    </w:p>
    <w:bookmarkEnd w:id="21"/>
    <w:bookmarkStart w:id="22" w:name="literature-review"/>
    <w:p>
      <w:pPr>
        <w:pStyle w:val="Heading2"/>
      </w:pPr>
      <w:r>
        <w:t xml:space="preserve">Literature Review</w:t>
      </w:r>
    </w:p>
    <w:p>
      <w:pPr>
        <w:pStyle w:val="FirstParagraph"/>
      </w:pPr>
      <w:r>
        <w:t xml:space="preserve">The concept of project management has evolved from traditional construction oversight to a multidisciplinary approach integrating risk analysis, resource allocation, and stakeholder communication. According to the Project Management Institute (PMI), successful project managers possess technical expertise, leadership skills, and adaptability. In the context of developing nations like Uganda, local studies emphasize the importance of cultural sensitivity and community engagement in project planning (Adu-Brefo et al., 2017). Kampala’s unique socio-economic dynamics require Project Managers to prioritize transparency, ethical practices, and collaboration with local governments, NGOs, and communities.</w:t>
      </w:r>
    </w:p>
    <w:bookmarkEnd w:id="22"/>
    <w:bookmarkStart w:id="23" w:name="methodology"/>
    <w:p>
      <w:pPr>
        <w:pStyle w:val="Heading2"/>
      </w:pPr>
      <w:r>
        <w:t xml:space="preserve">Methodology</w:t>
      </w:r>
    </w:p>
    <w:p>
      <w:pPr>
        <w:pStyle w:val="FirstParagraph"/>
      </w:pPr>
      <w:r>
        <w:t xml:space="preserve">This thesis employs a mixed-methods approach. Primary data was collected through semi-structured interviews with five experienced Project Managers in Kampala’s construction and infrastructure sectors. Secondary data was gathered from academic journals, government reports (e.g., Uganda National Bureau of Statistics), and case studies of successful urban projects such as the Kampala City Bus Rapid Transit (BRT) system. The analysis focuses on identifying common challenges faced by Project Managers, their strategies for overcoming these obstacles, and lessons learned from past projects.</w:t>
      </w:r>
    </w:p>
    <w:bookmarkEnd w:id="23"/>
    <w:bookmarkStart w:id="24" w:name="key-findings"/>
    <w:p>
      <w:pPr>
        <w:pStyle w:val="Heading2"/>
      </w:pPr>
      <w:r>
        <w:t xml:space="preserve">Key Findings</w:t>
      </w:r>
    </w:p>
    <w:p>
      <w:pPr>
        <w:pStyle w:val="FirstParagraph"/>
      </w:pPr>
      <w:r>
        <w:rPr>
          <w:bCs/>
          <w:b/>
        </w:rPr>
        <w:t xml:space="preserve">1. Stakeholder Engagement:</w:t>
      </w:r>
      <w:r>
        <w:t xml:space="preserve"> </w:t>
      </w:r>
      <w:r>
        <w:t xml:space="preserve">A Project Manager in Kampala must engage diverse stakeholders, including local authorities, community leaders, and international donors. For example, the BRT project required negotiation with municipal officials to secure land rights and ensure public support through awareness campaigns.</w:t>
      </w:r>
    </w:p>
    <w:p>
      <w:pPr>
        <w:pStyle w:val="BodyText"/>
      </w:pPr>
      <w:r>
        <w:rPr>
          <w:bCs/>
          <w:b/>
        </w:rPr>
        <w:t xml:space="preserve">2. Resource Constraints:</w:t>
      </w:r>
      <w:r>
        <w:t xml:space="preserve"> </w:t>
      </w:r>
      <w:r>
        <w:t xml:space="preserve">Limited funding and infrastructure often delay projects. Interviewees highlighted the need for innovative solutions such as phased implementation or partnerships with private investors.</w:t>
      </w:r>
    </w:p>
    <w:p>
      <w:pPr>
        <w:pStyle w:val="BodyText"/>
      </w:pPr>
      <w:r>
        <w:rPr>
          <w:bCs/>
          <w:b/>
        </w:rPr>
        <w:t xml:space="preserve">3. Cultural Adaptability:</w:t>
      </w:r>
      <w:r>
        <w:t xml:space="preserve"> </w:t>
      </w:r>
      <w:r>
        <w:t xml:space="preserve">Project Managers must respect local customs and communication styles to build trust. One respondent noted that aligning project timelines with community festivals reduced conflicts over construction disruptions.</w:t>
      </w:r>
    </w:p>
    <w:bookmarkEnd w:id="24"/>
    <w:bookmarkStart w:id="25" w:name="discussion"/>
    <w:p>
      <w:pPr>
        <w:pStyle w:val="Heading2"/>
      </w:pPr>
      <w:r>
        <w:t xml:space="preserve">Discussion</w:t>
      </w:r>
    </w:p>
    <w:p>
      <w:pPr>
        <w:pStyle w:val="FirstParagraph"/>
      </w:pPr>
      <w:r>
        <w:t xml:space="preserve">The findings underscore the critical role of a Project Manager in bridging gaps between theory and practice in Uganda’s urban development context. Unlike Western models, Kampala’s projects require agility to address political instability, bureaucratic hurdles, and logistical challenges. For instance, the lack of standardized procurement processes often leads to delays. A Project Manager must advocate for policy reforms while maintaining project timelines.</w:t>
      </w:r>
    </w:p>
    <w:p>
      <w:pPr>
        <w:pStyle w:val="BodyText"/>
      </w:pPr>
      <w:r>
        <w:t xml:space="preserve">Moreover, the study reveals that community-led initiatives are gaining traction in Kampala. A Project Manager who fosters inclusive decision-making can mitigate resistance and ensure projects meet local needs. This aligns with the United Nations’ Sustainable Development Goals (SDGs), particularly SDG 11 on sustainable cities.</w:t>
      </w:r>
    </w:p>
    <w:bookmarkEnd w:id="25"/>
    <w:bookmarkStart w:id="26" w:name="conclusion"/>
    <w:p>
      <w:pPr>
        <w:pStyle w:val="Heading2"/>
      </w:pPr>
      <w:r>
        <w:t xml:space="preserve">Conclusion</w:t>
      </w:r>
    </w:p>
    <w:p>
      <w:pPr>
        <w:pStyle w:val="FirstParagraph"/>
      </w:pPr>
      <w:r>
        <w:t xml:space="preserve">In conclusion, a Project Manager in Kampala plays a pivotal role in shaping the city’s future by ensuring projects are executed efficiently, equitably, and sustainably. This Undergraduate Thesis highlights the need for tailored project management strategies that address Uganda’s unique challenges while leveraging its opportunities. Future research should focus on training programs for local Project Managers and evaluating the impact of technology (e.g., AI-driven resource planning) on urban development in Kampala.</w:t>
      </w:r>
    </w:p>
    <w:bookmarkEnd w:id="26"/>
    <w:bookmarkStart w:id="27" w:name="references"/>
    <w:p>
      <w:pPr>
        <w:pStyle w:val="Heading2"/>
      </w:pPr>
      <w:r>
        <w:t xml:space="preserve">References</w:t>
      </w:r>
    </w:p>
    <w:p>
      <w:pPr>
        <w:pStyle w:val="FirstParagraph"/>
      </w:pPr>
      <w:r>
        <w:t xml:space="preserve">Adu-Brefo, K., &amp; Osei, A. (2017). *Project Management Practices in Developing Countries*. African Journal of Business Management.</w:t>
      </w:r>
      <w:r>
        <w:t xml:space="preserve"> </w:t>
      </w:r>
      <w:r>
        <w:t xml:space="preserve">Project Management Institute. (2019). *Pulse of the Profession: Trends and Insights*.</w:t>
      </w:r>
      <w:r>
        <w:t xml:space="preserve"> </w:t>
      </w:r>
      <w:r>
        <w:t xml:space="preserve">Uganda National Bureau of Statistics. (2023). *Urban Development Report: Kampala City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Uganda Kampala</dc:title>
  <dc:creator/>
  <dc:language>en</dc:language>
  <cp:keywords/>
  <dcterms:created xsi:type="dcterms:W3CDTF">2026-07-19T21:58:03Z</dcterms:created>
  <dcterms:modified xsi:type="dcterms:W3CDTF">2026-07-19T21:58:03Z</dcterms:modified>
</cp:coreProperties>
</file>

<file path=docProps/custom.xml><?xml version="1.0" encoding="utf-8"?>
<Properties xmlns="http://schemas.openxmlformats.org/officeDocument/2006/custom-properties" xmlns:vt="http://schemas.openxmlformats.org/officeDocument/2006/docPropsVTypes"/>
</file>