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1" w:name="X55d82a0e8147b5bda053f1b34167bf393a2fa48"/>
    <w:p>
      <w:pPr>
        <w:pStyle w:val="Heading1"/>
      </w:pPr>
      <w:r>
        <w:t xml:space="preserve">Undergraduate Thesis: The Role and Challenges of a Project Manager in United States San Francisco</w:t>
      </w:r>
    </w:p>
    <w:bookmarkStart w:id="20" w:name="abstract"/>
    <w:p>
      <w:pPr>
        <w:pStyle w:val="Heading2"/>
      </w:pPr>
      <w:r>
        <w:t xml:space="preserve">Abstract</w:t>
      </w:r>
    </w:p>
    <w:p>
      <w:pPr>
        <w:pStyle w:val="FirstParagraph"/>
      </w:pPr>
      <w:r>
        <w:t xml:space="preserve">This undergraduate thesis explores the role, challenges, and significance of a Project Manager within the dynamic context of San Francisco, United States. As a global hub for innovation and technology, San Francisco presents unique opportunities and obstacles for professionals in project management. The study examines how Project Managers navigate the fast-paced environment of tech-driven industries while aligning with local business practices, cultural norms, and regulatory frameworks. Through a qualitative analysis of case studies, industry trends, and professional insights from San Francisco-based organizations, this thesis highlights the adaptability required of Project Managers to thrive in one of the world’s most competitive urban ecosystems.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Project Manager</w:t>
      </w:r>
      <w:r>
        <w:t xml:space="preserve"> </w:t>
      </w:r>
      <w:r>
        <w:t xml:space="preserve">has become increasingly vital in modern business environments, particularly in cities like</w:t>
      </w:r>
      <w:r>
        <w:t xml:space="preserve"> </w:t>
      </w:r>
      <w:r>
        <w:rPr>
          <w:iCs/>
          <w:i/>
        </w:rPr>
        <w:t xml:space="preserve">San Francisco, United States</w:t>
      </w:r>
      <w:r>
        <w:t xml:space="preserve">, where technological advancement and entrepreneurship intersect. San Francisco’s unique status as the heart of Silicon Valley places immense pressure on Project Managers to balance innovation with operational efficiency. This thesis investigates how local factors—such as the city’s regulatory climate, competitive labor market, and cultural emphasis on collaboration—affect the strategies and success metrics of Project Managers in this region.</w:t>
      </w:r>
    </w:p>
    <w:bookmarkEnd w:id="21"/>
    <w:bookmarkStart w:id="22" w:name="Xabdd6c7df0addee7ff12e527e98e5b4653341f5"/>
    <w:p>
      <w:pPr>
        <w:pStyle w:val="Heading2"/>
      </w:pPr>
      <w:r>
        <w:t xml:space="preserve">2. The Role of a Project Manager in San Francisco</w:t>
      </w:r>
    </w:p>
    <w:p>
      <w:pPr>
        <w:pStyle w:val="FirstParagraph"/>
      </w:pPr>
      <w:r>
        <w:t xml:space="preserve">In</w:t>
      </w:r>
      <w:r>
        <w:t xml:space="preserve"> </w:t>
      </w:r>
      <w:r>
        <w:rPr>
          <w:iCs/>
          <w:i/>
        </w:rPr>
        <w:t xml:space="preserve">San Francisco</w:t>
      </w:r>
      <w:r>
        <w:t xml:space="preserve">, a</w:t>
      </w:r>
      <w:r>
        <w:t xml:space="preserve"> </w:t>
      </w:r>
      <w:r>
        <w:rPr>
          <w:bCs/>
          <w:b/>
        </w:rPr>
        <w:t xml:space="preserve">Project Manager</w:t>
      </w:r>
      <w:r>
        <w:t xml:space="preserve"> </w:t>
      </w:r>
      <w:r>
        <w:t xml:space="preserve">is not merely an organizer of tasks but a facilitator of cross-functional teams, often bridging the gap between tech startups, established corporations, and public-sector initiatives. The city’s diverse industries—ranging from biotechnology to clean energy—demand that Project Managers possess specialized knowledge in areas such as agile methodologies, regulatory compliance (e.g., data privacy laws), and stakeholder engagement with global clients.</w:t>
      </w:r>
    </w:p>
    <w:p>
      <w:pPr>
        <w:pStyle w:val="BodyText"/>
      </w:pPr>
      <w:r>
        <w:t xml:space="preserve">Key responsibilities include:</w:t>
      </w:r>
    </w:p>
    <w:p>
      <w:pPr>
        <w:numPr>
          <w:ilvl w:val="0"/>
          <w:numId w:val="1001"/>
        </w:numPr>
        <w:pStyle w:val="Compact"/>
      </w:pPr>
      <w:r>
        <w:t xml:space="preserve">Coordinating teams across multiple time zones due to San Francisco’s role as a global innovation hub.</w:t>
      </w:r>
    </w:p>
    <w:p>
      <w:pPr>
        <w:numPr>
          <w:ilvl w:val="0"/>
          <w:numId w:val="1001"/>
        </w:numPr>
        <w:pStyle w:val="Compact"/>
      </w:pPr>
      <w:r>
        <w:t xml:space="preserve">Ensuring adherence to environmental and social responsibility standards, which are prioritized by many Bay Area companies.</w:t>
      </w:r>
    </w:p>
    <w:p>
      <w:pPr>
        <w:numPr>
          <w:ilvl w:val="0"/>
          <w:numId w:val="1001"/>
        </w:numPr>
        <w:pStyle w:val="Compact"/>
      </w:pPr>
      <w:r>
        <w:t xml:space="preserve">Maintaining project timelines amid the city’s high cost of living, which can impact employee retention and productivity.</w:t>
      </w:r>
    </w:p>
    <w:bookmarkEnd w:id="22"/>
    <w:bookmarkStart w:id="26" w:name="X935abecd89d6a97fb549f5be4517555a266217c"/>
    <w:p>
      <w:pPr>
        <w:pStyle w:val="Heading2"/>
      </w:pPr>
      <w:r>
        <w:t xml:space="preserve">3. Challenges Faced by Project Managers in San Francisco</w:t>
      </w:r>
    </w:p>
    <w:p>
      <w:pPr>
        <w:pStyle w:val="FirstParagraph"/>
      </w:pPr>
      <w:r>
        <w:t xml:space="preserve">The unique environment of</w:t>
      </w:r>
      <w:r>
        <w:t xml:space="preserve"> </w:t>
      </w:r>
      <w:r>
        <w:rPr>
          <w:iCs/>
          <w:i/>
        </w:rPr>
        <w:t xml:space="preserve">San Francisco, United States</w:t>
      </w:r>
      <w:r>
        <w:t xml:space="preserve"> </w:t>
      </w:r>
      <w:r>
        <w:t xml:space="preserve">presents distinct challenges for</w:t>
      </w:r>
      <w:r>
        <w:t xml:space="preserve"> </w:t>
      </w:r>
      <w:r>
        <w:rPr>
          <w:bCs/>
          <w:b/>
        </w:rPr>
        <w:t xml:space="preserve">Project Managers</w:t>
      </w:r>
      <w:r>
        <w:t xml:space="preserve">. These include:</w:t>
      </w:r>
    </w:p>
    <w:bookmarkStart w:id="23" w:name="talent-acquisition-and-retention"/>
    <w:p>
      <w:pPr>
        <w:pStyle w:val="Heading3"/>
      </w:pPr>
      <w:r>
        <w:t xml:space="preserve">3.1 Talent Acquisition and Retention</w:t>
      </w:r>
    </w:p>
    <w:p>
      <w:pPr>
        <w:pStyle w:val="FirstParagraph"/>
      </w:pPr>
      <w:r>
        <w:t xml:space="preserve">The city’s competitive job market often leads to high turnover rates in tech firms. Project Managers must employ creative strategies—such as remote work options or equity incentives—to retain skilled professionals.</w:t>
      </w:r>
    </w:p>
    <w:bookmarkEnd w:id="23"/>
    <w:bookmarkStart w:id="24" w:name="regulatory-and-compliance-pressures"/>
    <w:p>
      <w:pPr>
        <w:pStyle w:val="Heading3"/>
      </w:pPr>
      <w:r>
        <w:t xml:space="preserve">3.2 Regulatory and Compliance Pressures</w:t>
      </w:r>
    </w:p>
    <w:p>
      <w:pPr>
        <w:pStyle w:val="FirstParagraph"/>
      </w:pPr>
      <w:r>
        <w:t xml:space="preserve">San Francisco’s stringent regulations on data privacy, housing, and environmental impact require Project Managers to integrate compliance into every phase of a project lifecycle. For example, companies like Salesforce and Uber must navigate complex legal landscapes while maintaining innovation speed.</w:t>
      </w:r>
    </w:p>
    <w:bookmarkEnd w:id="24"/>
    <w:bookmarkStart w:id="25" w:name="cultural-dynamics"/>
    <w:p>
      <w:pPr>
        <w:pStyle w:val="Heading3"/>
      </w:pPr>
      <w:r>
        <w:t xml:space="preserve">3.3 Cultural Dynamics</w:t>
      </w:r>
    </w:p>
    <w:p>
      <w:pPr>
        <w:pStyle w:val="FirstParagraph"/>
      </w:pPr>
      <w:r>
        <w:t xml:space="preserve">The city’s diverse population fosters a culture of inclusivity but also demands that Project Managers be culturally sensitive when managing teams from varied backgrounds. This includes understanding differences in communication styles and decision-making processes among global stakeholders.</w:t>
      </w:r>
    </w:p>
    <w:bookmarkEnd w:id="25"/>
    <w:bookmarkEnd w:id="26"/>
    <w:bookmarkStart w:id="27" w:name="X927c2cdb333583cad36a2241379b2f62452364f"/>
    <w:p>
      <w:pPr>
        <w:pStyle w:val="Heading2"/>
      </w:pPr>
      <w:r>
        <w:t xml:space="preserve">4. Case Studies: Project Management in San Francisco</w:t>
      </w:r>
    </w:p>
    <w:p>
      <w:pPr>
        <w:pStyle w:val="FirstParagraph"/>
      </w:pPr>
      <w:r>
        <w:rPr>
          <w:bCs/>
          <w:b/>
        </w:rPr>
        <w:t xml:space="preserve">Case Study 1: Tech Startup Scenario</w:t>
      </w:r>
      <w:r>
        <w:br/>
      </w:r>
      <w:r>
        <w:t xml:space="preserve">A San Francisco-based fintech startup faced delays due to conflicting priorities between developers and marketing teams. The</w:t>
      </w:r>
      <w:r>
        <w:t xml:space="preserve"> </w:t>
      </w:r>
      <w:r>
        <w:rPr>
          <w:bCs/>
          <w:b/>
        </w:rPr>
        <w:t xml:space="preserve">Project Manager</w:t>
      </w:r>
      <w:r>
        <w:t xml:space="preserve"> </w:t>
      </w:r>
      <w:r>
        <w:t xml:space="preserve">implemented agile sprints with weekly check-ins, aligning both departments around shared goals. This approach improved productivity by 30% within six months.</w:t>
      </w:r>
    </w:p>
    <w:p>
      <w:pPr>
        <w:pStyle w:val="BodyText"/>
      </w:pPr>
      <w:r>
        <w:rPr>
          <w:bCs/>
          <w:b/>
        </w:rPr>
        <w:t xml:space="preserve">Case Study 2: Public-Private Collaboration</w:t>
      </w:r>
      <w:r>
        <w:br/>
      </w:r>
      <w:r>
        <w:t xml:space="preserve">A local government initiative to develop smart infrastructure partnered with a private firm. The</w:t>
      </w:r>
      <w:r>
        <w:t xml:space="preserve"> </w:t>
      </w:r>
      <w:r>
        <w:rPr>
          <w:bCs/>
          <w:b/>
        </w:rPr>
        <w:t xml:space="preserve">Project Manager</w:t>
      </w:r>
      <w:r>
        <w:t xml:space="preserve"> </w:t>
      </w:r>
      <w:r>
        <w:t xml:space="preserve">had to navigate bureaucratic hurdles while ensuring transparency and community involvement. The project’s success hinged on their ability to mediate between stakeholders and maintain public trust.</w:t>
      </w:r>
    </w:p>
    <w:bookmarkEnd w:id="27"/>
    <w:bookmarkStart w:id="28" w:name="Xe6c20706fa7ba426d46fdda57f896bd428784ed"/>
    <w:p>
      <w:pPr>
        <w:pStyle w:val="Heading2"/>
      </w:pPr>
      <w:r>
        <w:t xml:space="preserve">5. Strategies for Success in San Francisco’s Project Management Landscape</w:t>
      </w:r>
    </w:p>
    <w:p>
      <w:pPr>
        <w:pStyle w:val="FirstParagraph"/>
      </w:pPr>
      <w:r>
        <w:t xml:space="preserve">To thrive as a</w:t>
      </w:r>
      <w:r>
        <w:t xml:space="preserve"> </w:t>
      </w:r>
      <w:r>
        <w:rPr>
          <w:bCs/>
          <w:b/>
        </w:rPr>
        <w:t xml:space="preserve">Project Manager</w:t>
      </w:r>
      <w:r>
        <w:t xml:space="preserve"> </w:t>
      </w:r>
      <w:r>
        <w:t xml:space="preserve">in</w:t>
      </w:r>
      <w:r>
        <w:t xml:space="preserve"> </w:t>
      </w:r>
      <w:r>
        <w:rPr>
          <w:iCs/>
          <w:i/>
        </w:rPr>
        <w:t xml:space="preserve">San Francisco, United States</w:t>
      </w:r>
      <w:r>
        <w:t xml:space="preserve">, professionals must adopt strategies tailored to the city’s ecosystem:</w:t>
      </w:r>
    </w:p>
    <w:p>
      <w:pPr>
        <w:numPr>
          <w:ilvl w:val="0"/>
          <w:numId w:val="1002"/>
        </w:numPr>
        <w:pStyle w:val="Compact"/>
      </w:pPr>
      <w:r>
        <w:rPr>
          <w:bCs/>
          <w:b/>
        </w:rPr>
        <w:t xml:space="preserve">Leverage Technology:</w:t>
      </w:r>
      <w:r>
        <w:t xml:space="preserve"> </w:t>
      </w:r>
      <w:r>
        <w:t xml:space="preserve">Use project management tools like Asana or Jira to streamline workflows and track progress in real-time.</w:t>
      </w:r>
    </w:p>
    <w:p>
      <w:pPr>
        <w:numPr>
          <w:ilvl w:val="0"/>
          <w:numId w:val="1002"/>
        </w:numPr>
        <w:pStyle w:val="Compact"/>
      </w:pPr>
      <w:r>
        <w:rPr>
          <w:bCs/>
          <w:b/>
        </w:rPr>
        <w:t xml:space="preserve">Cultural Competence:</w:t>
      </w:r>
      <w:r>
        <w:t xml:space="preserve"> </w:t>
      </w:r>
      <w:r>
        <w:t xml:space="preserve">Participate in diversity training programs offered by local organizations such as the San Francisco Chamber of Commerce.</w:t>
      </w:r>
    </w:p>
    <w:p>
      <w:pPr>
        <w:numPr>
          <w:ilvl w:val="0"/>
          <w:numId w:val="1002"/>
        </w:numPr>
        <w:pStyle w:val="Compact"/>
      </w:pPr>
      <w:r>
        <w:rPr>
          <w:bCs/>
          <w:b/>
        </w:rPr>
        <w:t xml:space="preserve">Adaptability:</w:t>
      </w:r>
      <w:r>
        <w:t xml:space="preserve"> </w:t>
      </w:r>
      <w:r>
        <w:t xml:space="preserve">Stay informed about policy changes affecting industries, such as California’s AB-5 labor law, which impacts gig economy projects.</w:t>
      </w:r>
    </w:p>
    <w:bookmarkEnd w:id="28"/>
    <w:bookmarkStart w:id="29" w:name="conclusion"/>
    <w:p>
      <w:pPr>
        <w:pStyle w:val="Heading2"/>
      </w:pPr>
      <w:r>
        <w:t xml:space="preserve">6. Conclusion</w:t>
      </w:r>
    </w:p>
    <w:p>
      <w:pPr>
        <w:pStyle w:val="FirstParagraph"/>
      </w:pPr>
      <w:r>
        <w:t xml:space="preserve">This undergraduate thesis underscores the critical role of a</w:t>
      </w:r>
      <w:r>
        <w:t xml:space="preserve"> </w:t>
      </w:r>
      <w:r>
        <w:rPr>
          <w:bCs/>
          <w:b/>
        </w:rPr>
        <w:t xml:space="preserve">Project Manager</w:t>
      </w:r>
      <w:r>
        <w:t xml:space="preserve"> </w:t>
      </w:r>
      <w:r>
        <w:t xml:space="preserve">in shaping the success of organizations within</w:t>
      </w:r>
      <w:r>
        <w:t xml:space="preserve"> </w:t>
      </w:r>
      <w:r>
        <w:rPr>
          <w:iCs/>
          <w:i/>
        </w:rPr>
        <w:t xml:space="preserve">San Francisco, United States</w:t>
      </w:r>
      <w:r>
        <w:t xml:space="preserve">. The city’s unique blend of innovation, regulation, and cultural diversity demands that Project Managers be both technically proficient and socially aware. As San Francisco continues to evolve as a global leader in technology and entrepreneurship, the need for skilled Project Managers who can adapt to its complexities will only grow.</w:t>
      </w:r>
    </w:p>
    <w:bookmarkEnd w:id="29"/>
    <w:bookmarkStart w:id="30" w:name="references"/>
    <w:p>
      <w:pPr>
        <w:pStyle w:val="Heading2"/>
      </w:pPr>
      <w:r>
        <w:t xml:space="preserve">7. References</w:t>
      </w:r>
    </w:p>
    <w:p>
      <w:pPr>
        <w:numPr>
          <w:ilvl w:val="0"/>
          <w:numId w:val="1003"/>
        </w:numPr>
        <w:pStyle w:val="Compact"/>
      </w:pPr>
      <w:r>
        <w:t xml:space="preserve">Project Management Institute (PMI). (2023).</w:t>
      </w:r>
      <w:r>
        <w:t xml:space="preserve"> </w:t>
      </w:r>
      <w:r>
        <w:rPr>
          <w:iCs/>
          <w:i/>
        </w:rPr>
        <w:t xml:space="preserve">A Guide to the Project Management Body of Knowledge (PMBOK® Guide)</w:t>
      </w:r>
      <w:r>
        <w:t xml:space="preserve">.</w:t>
      </w:r>
    </w:p>
    <w:p>
      <w:pPr>
        <w:numPr>
          <w:ilvl w:val="0"/>
          <w:numId w:val="1003"/>
        </w:numPr>
        <w:pStyle w:val="Compact"/>
      </w:pPr>
      <w:r>
        <w:t xml:space="preserve">Silicon Valley Business Journal. (2023). “The Impact of Cost-of-Living Pressures on Tech Workforce Retention.”</w:t>
      </w:r>
    </w:p>
    <w:p>
      <w:pPr>
        <w:numPr>
          <w:ilvl w:val="0"/>
          <w:numId w:val="1003"/>
        </w:numPr>
        <w:pStyle w:val="Compact"/>
      </w:pPr>
      <w:r>
        <w:t xml:space="preserve">San Francisco Planning Department. (2023). “Regulatory Frameworks for Urban Innovation Projects.”</w:t>
      </w:r>
    </w:p>
    <w:p>
      <w:pPr>
        <w:pStyle w:val="FirstParagraph"/>
      </w:pPr>
      <w:r>
        <w:rPr>
          <w:iCs/>
          <w:i/>
        </w:rPr>
        <w:t xml:space="preserve">Submitted as part of the undergraduate thesis requirements by [Your Name], [University Name], United States.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United States San Francisco</dc:title>
  <dc:creator/>
  <dc:language>en</dc:language>
  <cp:keywords/>
  <dcterms:created xsi:type="dcterms:W3CDTF">2026-07-23T08:54:16Z</dcterms:created>
  <dcterms:modified xsi:type="dcterms:W3CDTF">2026-07-23T08:54:16Z</dcterms:modified>
</cp:coreProperties>
</file>

<file path=docProps/custom.xml><?xml version="1.0" encoding="utf-8"?>
<Properties xmlns="http://schemas.openxmlformats.org/officeDocument/2006/custom-properties" xmlns:vt="http://schemas.openxmlformats.org/officeDocument/2006/docPropsVTypes"/>
</file>