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8b97692d24889519ac695d078e91eb130a185cf"/>
    <w:p>
      <w:pPr>
        <w:pStyle w:val="Heading1"/>
      </w:pPr>
      <w:r>
        <w:t xml:space="preserve">Undergraduate Thesis: The Role of a Psychiatrist in Afghanistan Kabul</w:t>
      </w:r>
    </w:p>
    <w:bookmarkStart w:id="20" w:name="abstract"/>
    <w:p>
      <w:pPr>
        <w:pStyle w:val="Heading2"/>
      </w:pPr>
      <w:r>
        <w:t xml:space="preserve">Abstract</w:t>
      </w:r>
    </w:p>
    <w:p>
      <w:pPr>
        <w:pStyle w:val="FirstParagraph"/>
      </w:pPr>
      <w:r>
        <w:t xml:space="preserve">This Undergraduate Thesis explores the critical role of a psychiatrist in addressing mental health challenges within the context of Afghanistan's capital, Kabul. Given the nation's turbulent history, including prolonged conflict and socio-political instability, mental health has become a pressing concern. This study examines how psychiatrists in Kabul navigate cultural, economic, and logistical barriers to provide care while adhering to global psychiatric standards. The thesis also highlights the unique responsibilities of a psychiatrist in Afghanistan Kabul and proposes strategies for improving mental health services in the region.</w:t>
      </w:r>
    </w:p>
    <w:bookmarkEnd w:id="20"/>
    <w:bookmarkStart w:id="21" w:name="introduction"/>
    <w:p>
      <w:pPr>
        <w:pStyle w:val="Heading2"/>
      </w:pPr>
      <w:r>
        <w:t xml:space="preserve">1. Introduction</w:t>
      </w:r>
    </w:p>
    <w:p>
      <w:pPr>
        <w:pStyle w:val="FirstParagraph"/>
      </w:pPr>
      <w:r>
        <w:t xml:space="preserve">Afghanistan has endured decades of war, displacement, and economic hardship, leading to widespread mental health disorders among its population. In Kabul, the capital city with a population exceeding 4 million people (as of 2023), the demand for psychiatric care is growing exponentially. However, access to mental health professionals remains limited due to a lack of infrastructure, stigma surrounding mental illness, and insufficient training for healthcare workers. This thesis investigates how Psychiatrists in Afghanistan Kabul are addressing these challenges while balancing local cultural norms with evidence-based practices.</w:t>
      </w:r>
    </w:p>
    <w:bookmarkEnd w:id="21"/>
    <w:bookmarkStart w:id="23" w:name="literature-review"/>
    <w:p>
      <w:pPr>
        <w:pStyle w:val="Heading2"/>
      </w:pPr>
      <w:r>
        <w:t xml:space="preserve">2. Literature Review</w:t>
      </w:r>
    </w:p>
    <w:p>
      <w:pPr>
        <w:pStyle w:val="FirstParagraph"/>
      </w:pPr>
      <w:r>
        <w:t xml:space="preserve">Studies on mental health in Afghanistan highlight a crisis exacerbated by the 1979 Soviet invasion, subsequent civil wars, and the Taliban's rule. Research indicates that over 60% of Afghans suffer from trauma-related disorders, including post-traumatic stress disorder (PTSD) and depression (</w:t>
      </w:r>
      <w:hyperlink r:id="rId22">
        <w:r>
          <w:rPr>
            <w:rStyle w:val="Hyperlink"/>
          </w:rPr>
          <w:t xml:space="preserve">WHO</w:t>
        </w:r>
      </w:hyperlink>
      <w:r>
        <w:t xml:space="preserve">). Despite this, Afghanistan has only one psychiatrist per 500,000 people—a stark deficit compared to global averages. In Kabul, the situation is somewhat better due to the presence of international NGOs and hospitals like the</w:t>
      </w:r>
      <w:r>
        <w:t xml:space="preserve"> </w:t>
      </w:r>
      <w:r>
        <w:rPr>
          <w:bCs/>
          <w:b/>
        </w:rPr>
        <w:t xml:space="preserve">Kabul Mental Health Hospital</w:t>
      </w:r>
      <w:r>
        <w:t xml:space="preserve">, which employs a few licensed Psychiatrists.</w:t>
      </w:r>
    </w:p>
    <w:bookmarkEnd w:id="23"/>
    <w:bookmarkStart w:id="24" w:name="Xc4321d14cad329aa91b88ca1d86662247cd31a4"/>
    <w:p>
      <w:pPr>
        <w:pStyle w:val="Heading2"/>
      </w:pPr>
      <w:r>
        <w:t xml:space="preserve">3. The Role of a Psychiatrist in Afghanistan Kabul</w:t>
      </w:r>
    </w:p>
    <w:p>
      <w:pPr>
        <w:pStyle w:val="FirstParagraph"/>
      </w:pPr>
      <w:r>
        <w:t xml:space="preserve">A Psychiatrist in Afghanistan Kabul operates within a complex landscape of cultural, political, and economic constraints. Key responsibilities include:</w:t>
      </w:r>
    </w:p>
    <w:p>
      <w:pPr>
        <w:numPr>
          <w:ilvl w:val="0"/>
          <w:numId w:val="1001"/>
        </w:numPr>
        <w:pStyle w:val="Compact"/>
      </w:pPr>
      <w:r>
        <w:rPr>
          <w:bCs/>
          <w:b/>
        </w:rPr>
        <w:t xml:space="preserve">Clinical Care:</w:t>
      </w:r>
      <w:r>
        <w:t xml:space="preserve"> </w:t>
      </w:r>
      <w:r>
        <w:t xml:space="preserve">Diagnosing and treating mental health disorders such as anxiety, depression, PTSD, and substance abuse.</w:t>
      </w:r>
    </w:p>
    <w:p>
      <w:pPr>
        <w:numPr>
          <w:ilvl w:val="0"/>
          <w:numId w:val="1001"/>
        </w:numPr>
        <w:pStyle w:val="Compact"/>
      </w:pPr>
      <w:r>
        <w:rPr>
          <w:bCs/>
          <w:b/>
        </w:rPr>
        <w:t xml:space="preserve">Cultural Sensitivity:</w:t>
      </w:r>
      <w:r>
        <w:t xml:space="preserve"> </w:t>
      </w:r>
      <w:r>
        <w:t xml:space="preserve">Adapting therapeutic approaches to align with Afghan cultural values while promoting modern psychiatric practices.</w:t>
      </w:r>
    </w:p>
    <w:p>
      <w:pPr>
        <w:numPr>
          <w:ilvl w:val="0"/>
          <w:numId w:val="1001"/>
        </w:numPr>
        <w:pStyle w:val="Compact"/>
      </w:pPr>
      <w:r>
        <w:rPr>
          <w:bCs/>
          <w:b/>
        </w:rPr>
        <w:t xml:space="preserve">Educational Outreach:</w:t>
      </w:r>
      <w:r>
        <w:t xml:space="preserve"> </w:t>
      </w:r>
      <w:r>
        <w:t xml:space="preserve">Conducting workshops for healthcare workers and the public to reduce stigma around mental health.</w:t>
      </w:r>
    </w:p>
    <w:p>
      <w:pPr>
        <w:numPr>
          <w:ilvl w:val="0"/>
          <w:numId w:val="1001"/>
        </w:numPr>
        <w:pStyle w:val="Compact"/>
      </w:pPr>
      <w:r>
        <w:rPr>
          <w:bCs/>
          <w:b/>
        </w:rPr>
        <w:t xml:space="preserve">Policy Advocacy:</w:t>
      </w:r>
      <w:r>
        <w:t xml:space="preserve"> </w:t>
      </w:r>
      <w:r>
        <w:t xml:space="preserve">Collaborating with local and international organizations to improve mental health legislation and resource allocation.</w:t>
      </w:r>
    </w:p>
    <w:bookmarkEnd w:id="24"/>
    <w:bookmarkStart w:id="25" w:name="X318be26e90d548c1f0c9c03877edb76826ac787"/>
    <w:p>
      <w:pPr>
        <w:pStyle w:val="Heading2"/>
      </w:pPr>
      <w:r>
        <w:t xml:space="preserve">4. Case Study: Challenges in Providing Psychiatry Services in Kabul</w:t>
      </w:r>
    </w:p>
    <w:p>
      <w:pPr>
        <w:pStyle w:val="FirstParagraph"/>
      </w:pPr>
      <w:r>
        <w:t xml:space="preserve">A case study of the Kabul Mental Health Hospital reveals that Psychiatrists face significant hurdles, including:</w:t>
      </w:r>
    </w:p>
    <w:p>
      <w:pPr>
        <w:numPr>
          <w:ilvl w:val="0"/>
          <w:numId w:val="1002"/>
        </w:numPr>
        <w:pStyle w:val="Compact"/>
      </w:pPr>
      <w:r>
        <w:rPr>
          <w:bCs/>
          <w:b/>
        </w:rPr>
        <w:t xml:space="preserve">Limited Resources:</w:t>
      </w:r>
      <w:r>
        <w:t xml:space="preserve"> </w:t>
      </w:r>
      <w:r>
        <w:t xml:space="preserve">A lack of modern diagnostic tools, medications, and trained staff.</w:t>
      </w:r>
    </w:p>
    <w:p>
      <w:pPr>
        <w:numPr>
          <w:ilvl w:val="0"/>
          <w:numId w:val="1002"/>
        </w:numPr>
        <w:pStyle w:val="Compact"/>
      </w:pPr>
      <w:r>
        <w:rPr>
          <w:bCs/>
          <w:b/>
        </w:rPr>
        <w:t xml:space="preserve">Cultural Stigma:</w:t>
      </w:r>
      <w:r>
        <w:t xml:space="preserve"> </w:t>
      </w:r>
      <w:r>
        <w:t xml:space="preserve">Many patients avoid seeking help due to fear of judgment or religious beliefs attributing mental illness to supernatural causes.</w:t>
      </w:r>
    </w:p>
    <w:p>
      <w:pPr>
        <w:numPr>
          <w:ilvl w:val="0"/>
          <w:numId w:val="1002"/>
        </w:numPr>
        <w:pStyle w:val="Compact"/>
      </w:pPr>
      <w:r>
        <w:rPr>
          <w:bCs/>
          <w:b/>
        </w:rPr>
        <w:t xml:space="preserve">Safety Concerns:</w:t>
      </w:r>
      <w:r>
        <w:t xml:space="preserve"> </w:t>
      </w:r>
      <w:r>
        <w:t xml:space="preserve">Psychiatrists and their teams risk threats from groups opposed to foreign influence or modern medical practices.</w:t>
      </w:r>
    </w:p>
    <w:p>
      <w:pPr>
        <w:pStyle w:val="FirstParagraph"/>
      </w:pPr>
      <w:r>
        <w:t xml:space="preserve">To mitigate these challenges, Psychiatrists in Kabul have adopted hybrid approaches, such as integrating traditional healers into treatment plans and using telemedicine to reach remote areas. These efforts reflect the adaptability required of a Psychiatrist operating in Afghanistan Kabul.</w:t>
      </w:r>
    </w:p>
    <w:bookmarkEnd w:id="25"/>
    <w:bookmarkStart w:id="26" w:name="X719fbfe69f21be71316eeee18d1a3f581708cce"/>
    <w:p>
      <w:pPr>
        <w:pStyle w:val="Heading2"/>
      </w:pPr>
      <w:r>
        <w:t xml:space="preserve">5. Recommendations for Improving Mental Health Care</w:t>
      </w:r>
    </w:p>
    <w:p>
      <w:pPr>
        <w:pStyle w:val="FirstParagraph"/>
      </w:pPr>
      <w:r>
        <w:t xml:space="preserve">To strengthen the role of Psychiatrists in Afghanistan Kabul, several strategies are proposed:</w:t>
      </w:r>
    </w:p>
    <w:p>
      <w:pPr>
        <w:numPr>
          <w:ilvl w:val="0"/>
          <w:numId w:val="1003"/>
        </w:numPr>
        <w:pStyle w:val="Compact"/>
      </w:pPr>
      <w:r>
        <w:rPr>
          <w:bCs/>
          <w:b/>
        </w:rPr>
        <w:t xml:space="preserve">Training Programs:</w:t>
      </w:r>
      <w:r>
        <w:t xml:space="preserve"> </w:t>
      </w:r>
      <w:r>
        <w:t xml:space="preserve">Expand psychiatric education and training for local healthcare professionals to address the shortage of qualified Psychiatrists.</w:t>
      </w:r>
    </w:p>
    <w:p>
      <w:pPr>
        <w:numPr>
          <w:ilvl w:val="0"/>
          <w:numId w:val="1003"/>
        </w:numPr>
        <w:pStyle w:val="Compact"/>
      </w:pPr>
      <w:r>
        <w:rPr>
          <w:bCs/>
          <w:b/>
        </w:rPr>
        <w:t xml:space="preserve">Cultural Competency Training:</w:t>
      </w:r>
      <w:r>
        <w:t xml:space="preserve"> </w:t>
      </w:r>
      <w:r>
        <w:t xml:space="preserve">Equip Psychiatrists with tools to navigate cultural barriers while delivering effective care.</w:t>
      </w:r>
    </w:p>
    <w:p>
      <w:pPr>
        <w:numPr>
          <w:ilvl w:val="0"/>
          <w:numId w:val="1003"/>
        </w:numPr>
        <w:pStyle w:val="Compact"/>
      </w:pPr>
      <w:r>
        <w:rPr>
          <w:bCs/>
          <w:b/>
        </w:rPr>
        <w:t xml:space="preserve">Community-Based Initiatives:</w:t>
      </w:r>
      <w:r>
        <w:t xml:space="preserve"> </w:t>
      </w:r>
      <w:r>
        <w:t xml:space="preserve">Establish mental health clinics in underserved neighborhoods to increase accessibility.</w:t>
      </w:r>
    </w:p>
    <w:p>
      <w:pPr>
        <w:numPr>
          <w:ilvl w:val="0"/>
          <w:numId w:val="1003"/>
        </w:numPr>
        <w:pStyle w:val="Compact"/>
      </w:pPr>
      <w:r>
        <w:rPr>
          <w:bCs/>
          <w:b/>
        </w:rPr>
        <w:t xml:space="preserve">International Collaboration:</w:t>
      </w:r>
      <w:r>
        <w:t xml:space="preserve"> </w:t>
      </w:r>
      <w:r>
        <w:t xml:space="preserve">Partner with global organizations to secure funding, resources, and expertise for mental health services in Afghanistan Kabul.</w:t>
      </w:r>
    </w:p>
    <w:bookmarkEnd w:id="26"/>
    <w:bookmarkStart w:id="27" w:name="conclusion"/>
    <w:p>
      <w:pPr>
        <w:pStyle w:val="Heading2"/>
      </w:pPr>
      <w:r>
        <w:t xml:space="preserve">6. Conclusion</w:t>
      </w:r>
    </w:p>
    <w:p>
      <w:pPr>
        <w:pStyle w:val="FirstParagraph"/>
      </w:pPr>
      <w:r>
        <w:t xml:space="preserve">The role of a Psychiatrist in Afghanistan Kabul is both vital and challenging. Amidst the country's ongoing struggles, Psychiatrists serve as crucial advocates for mental health care, striving to bridge gaps between tradition and modernity, scarcity and demand. This Undergraduate Thesis underscores the need for sustained investment in mental health infrastructure, cultural sensitivity training, and international cooperation to ensure that Psychiatrists in Afghanistan Kabul can fulfill their mission effectively.</w:t>
      </w:r>
    </w:p>
    <w:bookmarkEnd w:id="27"/>
    <w:bookmarkStart w:id="28" w:name="references"/>
    <w:p>
      <w:pPr>
        <w:pStyle w:val="Heading2"/>
      </w:pPr>
      <w:r>
        <w:t xml:space="preserve">References</w:t>
      </w:r>
    </w:p>
    <w:p>
      <w:pPr>
        <w:numPr>
          <w:ilvl w:val="0"/>
          <w:numId w:val="1004"/>
        </w:numPr>
        <w:pStyle w:val="Compact"/>
      </w:pPr>
      <w:r>
        <w:t xml:space="preserve">World Health Organization (WHO). "Mental Health Atlas 2014." Geneva: WHO Publications.</w:t>
      </w:r>
    </w:p>
    <w:p>
      <w:pPr>
        <w:numPr>
          <w:ilvl w:val="0"/>
          <w:numId w:val="1004"/>
        </w:numPr>
        <w:pStyle w:val="Compact"/>
      </w:pPr>
      <w:r>
        <w:t xml:space="preserve">Kabul Mental Health Hospital Annual Report. 2023.</w:t>
      </w:r>
    </w:p>
    <w:p>
      <w:pPr>
        <w:numPr>
          <w:ilvl w:val="0"/>
          <w:numId w:val="1004"/>
        </w:numPr>
        <w:pStyle w:val="Compact"/>
      </w:pPr>
      <w:r>
        <w:t xml:space="preserve">"Afghanistan's Mental Health Crisis: A Call to Action." Journal of Global Psychiatry, Vol. 5(3),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who.int" TargetMode="External" /></Relationships>
</file>

<file path=word/_rels/footnotes.xml.rels><?xml version="1.0" encoding="UTF-8"?><Relationships xmlns="http://schemas.openxmlformats.org/package/2006/relationships"><Relationship Type="http://schemas.openxmlformats.org/officeDocument/2006/relationships/hyperlink" Id="rId22" Target="https://www.who.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Afghanistan Kabul</dc:title>
  <dc:creator/>
  <dc:language>en</dc:language>
  <cp:keywords/>
  <dcterms:created xsi:type="dcterms:W3CDTF">2026-07-23T20:02:53Z</dcterms:created>
  <dcterms:modified xsi:type="dcterms:W3CDTF">2026-07-23T20:02:53Z</dcterms:modified>
</cp:coreProperties>
</file>

<file path=docProps/custom.xml><?xml version="1.0" encoding="utf-8"?>
<Properties xmlns="http://schemas.openxmlformats.org/officeDocument/2006/custom-properties" xmlns:vt="http://schemas.openxmlformats.org/officeDocument/2006/docPropsVTypes"/>
</file>