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Psychiatrist</w:t>
      </w:r>
      <w:r>
        <w:t xml:space="preserve"> </w:t>
      </w:r>
      <w:r>
        <w:t xml:space="preserve">in</w:t>
      </w:r>
      <w:r>
        <w:t xml:space="preserve"> </w:t>
      </w:r>
      <w:r>
        <w:t xml:space="preserve">Australia</w:t>
      </w:r>
      <w:r>
        <w:t xml:space="preserve"> </w:t>
      </w:r>
      <w:r>
        <w:t xml:space="preserve">Melbourne</w:t>
      </w:r>
    </w:p>
    <w:p>
      <w:pPr>
        <w:pStyle w:val="FirstParagraph"/>
      </w:pPr>
      <w:r>
        <w:t xml:space="preserve">```html</w:t>
      </w:r>
    </w:p>
    <w:bookmarkStart w:id="29" w:name="Xb1ac33bfe704755bd8b97cb6b512e33ccf819e3"/>
    <w:p>
      <w:pPr>
        <w:pStyle w:val="Heading1"/>
      </w:pPr>
      <w:r>
        <w:t xml:space="preserve">Undergraduate Thesis: The Role of a Psychiatrist in Australia Melbourne</w:t>
      </w:r>
    </w:p>
    <w:bookmarkStart w:id="20" w:name="abstract"/>
    <w:p>
      <w:pPr>
        <w:pStyle w:val="Heading2"/>
      </w:pPr>
      <w:r>
        <w:t xml:space="preserve">Abstract</w:t>
      </w:r>
    </w:p>
    <w:p>
      <w:pPr>
        <w:pStyle w:val="FirstParagraph"/>
      </w:pPr>
      <w:r>
        <w:t xml:space="preserve">This Undergraduate Thesis explores the multifaceted role of a Psychiatrist within the healthcare landscape of Australia Melbourne. It examines the unique challenges and responsibilities faced by psychiatrists in this region, including cultural considerations, systemic healthcare frameworks, and emerging mental health trends. The study emphasizes how psychiatrists contribute to public health outcomes in Melbourne while addressing disparities in access to mental healthcare services.</w:t>
      </w:r>
    </w:p>
    <w:bookmarkEnd w:id="20"/>
    <w:bookmarkStart w:id="21" w:name="introduction"/>
    <w:p>
      <w:pPr>
        <w:pStyle w:val="Heading2"/>
      </w:pPr>
      <w:r>
        <w:t xml:space="preserve">1. Introduction</w:t>
      </w:r>
    </w:p>
    <w:p>
      <w:pPr>
        <w:pStyle w:val="FirstParagraph"/>
      </w:pPr>
      <w:r>
        <w:t xml:space="preserve">Australia Melbourne is a vibrant urban center with a diverse population and a robust healthcare infrastructure. As the second-largest city in Australia, Melbourne serves as a hub for medical research, education, and clinical practice. The role of a Psychiatrist in this context is critical to addressing the mental health needs of its residents. This thesis investigates how psychiatrists navigate the complexities of Australian healthcare policies, cultural diversity, and evolving patient expectations within Melbourne’s unique social and economic environment.</w:t>
      </w:r>
    </w:p>
    <w:bookmarkEnd w:id="21"/>
    <w:bookmarkStart w:id="22" w:name="the-role-of-a-psychiatrist-in-australia"/>
    <w:p>
      <w:pPr>
        <w:pStyle w:val="Heading2"/>
      </w:pPr>
      <w:r>
        <w:t xml:space="preserve">2. The Role of a Psychiatrist in Australia</w:t>
      </w:r>
    </w:p>
    <w:p>
      <w:pPr>
        <w:pStyle w:val="FirstParagraph"/>
      </w:pPr>
      <w:r>
        <w:t xml:space="preserve">A Psychiatrist is a medical doctor specializing in the diagnosis, treatment, and prevention of mental illnesses. In Australia, psychiatrists operate within a multidisciplinary framework that includes psychologists, social workers, and general practitioners. Their work involves both clinical practice and research, contributing to national efforts to reduce stigma surrounding mental health.</w:t>
      </w:r>
    </w:p>
    <w:p>
      <w:pPr>
        <w:pStyle w:val="BodyText"/>
      </w:pPr>
      <w:r>
        <w:t xml:space="preserve">Key responsibilities of a Psychiatrist include:</w:t>
      </w:r>
    </w:p>
    <w:p>
      <w:pPr>
        <w:numPr>
          <w:ilvl w:val="0"/>
          <w:numId w:val="1001"/>
        </w:numPr>
        <w:pStyle w:val="Compact"/>
      </w:pPr>
      <w:r>
        <w:t xml:space="preserve">Conducting psychiatric evaluations and assessments.</w:t>
      </w:r>
    </w:p>
    <w:p>
      <w:pPr>
        <w:numPr>
          <w:ilvl w:val="0"/>
          <w:numId w:val="1001"/>
        </w:numPr>
        <w:pStyle w:val="Compact"/>
      </w:pPr>
      <w:r>
        <w:t xml:space="preserve">Prescribing medications such as antidepressants or antipsychotics.</w:t>
      </w:r>
    </w:p>
    <w:p>
      <w:pPr>
        <w:numPr>
          <w:ilvl w:val="0"/>
          <w:numId w:val="1001"/>
        </w:numPr>
        <w:pStyle w:val="Compact"/>
      </w:pPr>
      <w:r>
        <w:t xml:space="preserve">Providing psychotherapy and counseling services.</w:t>
      </w:r>
    </w:p>
    <w:p>
      <w:pPr>
        <w:numPr>
          <w:ilvl w:val="0"/>
          <w:numId w:val="1001"/>
        </w:numPr>
        <w:pStyle w:val="Compact"/>
      </w:pPr>
      <w:r>
        <w:t xml:space="preserve">Collaborating with other healthcare professionals to develop holistic treatment plans.</w:t>
      </w:r>
    </w:p>
    <w:bookmarkEnd w:id="22"/>
    <w:bookmarkStart w:id="23" w:name="challenges-in-melbourne-a-unique-context"/>
    <w:p>
      <w:pPr>
        <w:pStyle w:val="Heading2"/>
      </w:pPr>
      <w:r>
        <w:t xml:space="preserve">3. Challenges in Melbourne: A Unique Context</w:t>
      </w:r>
    </w:p>
    <w:p>
      <w:pPr>
        <w:pStyle w:val="FirstParagraph"/>
      </w:pPr>
      <w:r>
        <w:t xml:space="preserve">Melbourne presents distinct challenges for psychiatrists due to its demographic diversity, urban density, and socioeconomic disparities. For instance:</w:t>
      </w:r>
    </w:p>
    <w:p>
      <w:pPr>
        <w:numPr>
          <w:ilvl w:val="0"/>
          <w:numId w:val="1002"/>
        </w:numPr>
        <w:pStyle w:val="Compact"/>
      </w:pPr>
      <w:r>
        <w:rPr>
          <w:bCs/>
          <w:b/>
        </w:rPr>
        <w:t xml:space="preserve">Cultural Diversity:</w:t>
      </w:r>
      <w:r>
        <w:t xml:space="preserve"> </w:t>
      </w:r>
      <w:r>
        <w:t xml:space="preserve">Melbourne’s population includes individuals from over 200 cultural backgrounds. Psychiatrists must be culturally competent to provide equitable care, considering language barriers and differing beliefs about mental health.</w:t>
      </w:r>
    </w:p>
    <w:p>
      <w:pPr>
        <w:numPr>
          <w:ilvl w:val="0"/>
          <w:numId w:val="1002"/>
        </w:numPr>
        <w:pStyle w:val="Compact"/>
      </w:pPr>
      <w:r>
        <w:rPr>
          <w:bCs/>
          <w:b/>
        </w:rPr>
        <w:t xml:space="preserve">Urban Mental Health Crises:</w:t>
      </w:r>
      <w:r>
        <w:t xml:space="preserve"> </w:t>
      </w:r>
      <w:r>
        <w:t xml:space="preserve">The fast-paced lifestyle in Melbourne correlates with higher rates of anxiety disorders and depression. Psychiatrists often address issues stemming from work-related stress, social isolation, and housing instability.</w:t>
      </w:r>
    </w:p>
    <w:p>
      <w:pPr>
        <w:numPr>
          <w:ilvl w:val="0"/>
          <w:numId w:val="1002"/>
        </w:numPr>
        <w:pStyle w:val="Compact"/>
      </w:pPr>
      <w:r>
        <w:rPr>
          <w:bCs/>
          <w:b/>
        </w:rPr>
        <w:t xml:space="preserve">Healthcare Access Inequalities:</w:t>
      </w:r>
      <w:r>
        <w:t xml:space="preserve"> </w:t>
      </w:r>
      <w:r>
        <w:t xml:space="preserve">While Melbourne has world-class hospitals like the Royal Melbourne Hospital (RMH) and the Alfred Health, rural and remote areas within Victoria still face shortages of mental health professionals. Psychiatrists in Melbourne must advocate for equitable resource distribution.</w:t>
      </w:r>
    </w:p>
    <w:bookmarkEnd w:id="23"/>
    <w:bookmarkStart w:id="24" w:name="X132a6cbd1d326125f068921fc900a2872ba1f44"/>
    <w:p>
      <w:pPr>
        <w:pStyle w:val="Heading2"/>
      </w:pPr>
      <w:r>
        <w:t xml:space="preserve">4. Contributions to Public Health in Melbourne</w:t>
      </w:r>
    </w:p>
    <w:p>
      <w:pPr>
        <w:pStyle w:val="FirstParagraph"/>
      </w:pPr>
      <w:r>
        <w:t xml:space="preserve">Psychiatrists play a pivotal role in shaping public health initiatives in Melbourne. For example:</w:t>
      </w:r>
    </w:p>
    <w:p>
      <w:pPr>
        <w:numPr>
          <w:ilvl w:val="0"/>
          <w:numId w:val="1003"/>
        </w:numPr>
        <w:pStyle w:val="Compact"/>
      </w:pPr>
      <w:r>
        <w:rPr>
          <w:bCs/>
          <w:b/>
        </w:rPr>
        <w:t xml:space="preserve">Evidence-Based Policies:</w:t>
      </w:r>
      <w:r>
        <w:t xml:space="preserve"> </w:t>
      </w:r>
      <w:r>
        <w:t xml:space="preserve">Psychiatrists contribute to research that informs state and federal mental health policies, such as the Victorian State Government’s “Beyond Blue” initiative.</w:t>
      </w:r>
    </w:p>
    <w:p>
      <w:pPr>
        <w:numPr>
          <w:ilvl w:val="0"/>
          <w:numId w:val="1003"/>
        </w:numPr>
        <w:pStyle w:val="Compact"/>
      </w:pPr>
      <w:r>
        <w:rPr>
          <w:bCs/>
          <w:b/>
        </w:rPr>
        <w:t xml:space="preserve">Community Outreach Programs:</w:t>
      </w:r>
      <w:r>
        <w:t xml:space="preserve"> </w:t>
      </w:r>
      <w:r>
        <w:t xml:space="preserve">Many psychiatrists in Melbourne work with community organizations to provide free clinics or workshops on mental health awareness.</w:t>
      </w:r>
    </w:p>
    <w:p>
      <w:pPr>
        <w:numPr>
          <w:ilvl w:val="0"/>
          <w:numId w:val="1003"/>
        </w:numPr>
        <w:pStyle w:val="Compact"/>
      </w:pPr>
      <w:r>
        <w:rPr>
          <w:bCs/>
          <w:b/>
        </w:rPr>
        <w:t xml:space="preserve">Crisis Intervention:</w:t>
      </w:r>
      <w:r>
        <w:t xml:space="preserve"> </w:t>
      </w:r>
      <w:r>
        <w:t xml:space="preserve">In emergencies, psychiatrists collaborate with emergency services to de-escalate situations and ensure patients receive timely care.</w:t>
      </w:r>
    </w:p>
    <w:bookmarkEnd w:id="24"/>
    <w:bookmarkStart w:id="25" w:name="X7eb9a1f113873ec523498401b4d3dddaed8706d"/>
    <w:p>
      <w:pPr>
        <w:pStyle w:val="Heading2"/>
      </w:pPr>
      <w:r>
        <w:t xml:space="preserve">5. Case Study: Psychiatrists in Melbourne’s Academic Institutions</w:t>
      </w:r>
    </w:p>
    <w:p>
      <w:pPr>
        <w:pStyle w:val="FirstParagraph"/>
      </w:pPr>
      <w:r>
        <w:t xml:space="preserve">Melbourne is home to prestigious institutions like the University of Melbourne and Monash University, which train future psychiatrists. For instance, the Department of Psychiatry at the University of Melbourne integrates clinical training with research on mental health disparities. Students gain hands-on experience through rotations at hospitals such as the Royal Children’s Hospital, where they learn to address conditions like autism spectrum disorder and bipolar affective disorder.</w:t>
      </w:r>
    </w:p>
    <w:p>
      <w:pPr>
        <w:pStyle w:val="BodyText"/>
      </w:pPr>
      <w:r>
        <w:t xml:space="preserve">Moreover, psychiatrists in academic settings contribute to innovations like telepsychiatry—a growing trend in Australia that enables remote consultations for patients in regional Victoria.</w:t>
      </w:r>
    </w:p>
    <w:bookmarkEnd w:id="25"/>
    <w:bookmarkStart w:id="26" w:name="Xb91be98860e357787407c70c4dfc6a295ef0517"/>
    <w:p>
      <w:pPr>
        <w:pStyle w:val="Heading2"/>
      </w:pPr>
      <w:r>
        <w:t xml:space="preserve">6. Future Directions for Psychiatrists in Melbourne</w:t>
      </w:r>
    </w:p>
    <w:p>
      <w:pPr>
        <w:pStyle w:val="FirstParagraph"/>
      </w:pPr>
      <w:r>
        <w:t xml:space="preserve">The future of psychiatry in Melbourne is shaped by technological advancements and shifting societal attitudes. Key areas of focus include:</w:t>
      </w:r>
    </w:p>
    <w:p>
      <w:pPr>
        <w:numPr>
          <w:ilvl w:val="0"/>
          <w:numId w:val="1004"/>
        </w:numPr>
        <w:pStyle w:val="Compact"/>
      </w:pPr>
      <w:r>
        <w:rPr>
          <w:bCs/>
          <w:b/>
        </w:rPr>
        <w:t xml:space="preserve">Artificial Intelligence (AI) in Mental Health:</w:t>
      </w:r>
      <w:r>
        <w:t xml:space="preserve"> </w:t>
      </w:r>
      <w:r>
        <w:t xml:space="preserve">AI tools are being explored to assist with early diagnosis and personalized treatment plans.</w:t>
      </w:r>
    </w:p>
    <w:p>
      <w:pPr>
        <w:numPr>
          <w:ilvl w:val="0"/>
          <w:numId w:val="1004"/>
        </w:numPr>
        <w:pStyle w:val="Compact"/>
      </w:pPr>
      <w:r>
        <w:rPr>
          <w:bCs/>
          <w:b/>
        </w:rPr>
        <w:t xml:space="preserve">Integration of Indigenous Perspectives:</w:t>
      </w:r>
      <w:r>
        <w:t xml:space="preserve"> </w:t>
      </w:r>
      <w:r>
        <w:t xml:space="preserve">Recognizing the mental health needs of Aboriginal and Torres Strait Islander communities, which face unique historical and social challenges.</w:t>
      </w:r>
    </w:p>
    <w:p>
      <w:pPr>
        <w:numPr>
          <w:ilvl w:val="0"/>
          <w:numId w:val="1004"/>
        </w:numPr>
        <w:pStyle w:val="Compact"/>
      </w:pPr>
      <w:r>
        <w:rPr>
          <w:bCs/>
          <w:b/>
        </w:rPr>
        <w:t xml:space="preserve">Sustainability in Healthcare:</w:t>
      </w:r>
      <w:r>
        <w:t xml:space="preserve"> </w:t>
      </w:r>
      <w:r>
        <w:t xml:space="preserve">Psychiatrists must balance clinical demands with environmental considerations, such as reducing carbon footprints in healthcare delivery.</w:t>
      </w:r>
    </w:p>
    <w:bookmarkEnd w:id="26"/>
    <w:bookmarkStart w:id="27" w:name="conclusion"/>
    <w:p>
      <w:pPr>
        <w:pStyle w:val="Heading2"/>
      </w:pPr>
      <w:r>
        <w:t xml:space="preserve">7. Conclusion</w:t>
      </w:r>
    </w:p>
    <w:p>
      <w:pPr>
        <w:pStyle w:val="FirstParagraph"/>
      </w:pPr>
      <w:r>
        <w:t xml:space="preserve">This Undergraduate Thesis underscores the indispensable role of Psychiatrists in Australia Melbourne’s healthcare system. As guardians of mental well-being, they navigate cultural complexity, urban challenges, and innovative solutions to improve patient outcomes. Their work is integral to achieving the Australian government’s vision for a mentally healthy population. Future research should continue exploring how psychiatry can adapt to Melbourne’s evolving needs while upholding ethical standards and equity.</w:t>
      </w:r>
    </w:p>
    <w:bookmarkEnd w:id="27"/>
    <w:bookmarkStart w:id="28" w:name="references"/>
    <w:p>
      <w:pPr>
        <w:pStyle w:val="Heading2"/>
      </w:pPr>
      <w:r>
        <w:t xml:space="preserve">References</w:t>
      </w:r>
    </w:p>
    <w:p>
      <w:pPr>
        <w:numPr>
          <w:ilvl w:val="0"/>
          <w:numId w:val="1005"/>
        </w:numPr>
        <w:pStyle w:val="Compact"/>
      </w:pPr>
      <w:r>
        <w:t xml:space="preserve">Australian Institute of Health and Welfare (AIHW). (2023). *Mental Health in Australia: A Report on Trends*. Canberra: AIHW.</w:t>
      </w:r>
    </w:p>
    <w:p>
      <w:pPr>
        <w:numPr>
          <w:ilvl w:val="0"/>
          <w:numId w:val="1005"/>
        </w:numPr>
        <w:pStyle w:val="Compact"/>
      </w:pPr>
      <w:r>
        <w:t xml:space="preserve">VicHealth. (2024). *Melbourne Mental Health Strategy 2035*. Melbourne: Victorian Government.</w:t>
      </w:r>
    </w:p>
    <w:p>
      <w:pPr>
        <w:numPr>
          <w:ilvl w:val="0"/>
          <w:numId w:val="1005"/>
        </w:numPr>
        <w:pStyle w:val="Compact"/>
      </w:pPr>
      <w:r>
        <w:t xml:space="preserve">University of Melbourne. (n.d.). *Department of Psychiatry*. Retrieved from https://www.unimelb.edu.au/psychiatry</w:t>
      </w:r>
    </w:p>
    <w:p>
      <w:pPr>
        <w:pStyle w:val="FirstParagraph"/>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a Psychiatrist in Australia Melbourne</dc:title>
  <dc:creator/>
  <dc:language>en</dc:language>
  <cp:keywords/>
  <dcterms:created xsi:type="dcterms:W3CDTF">2026-07-23T09:15:48Z</dcterms:created>
  <dcterms:modified xsi:type="dcterms:W3CDTF">2026-07-23T09:15:48Z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