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6cb8749892084d69b578c1e1bcabfe730818257"/>
    <w:p>
      <w:pPr>
        <w:pStyle w:val="Heading1"/>
      </w:pPr>
      <w:r>
        <w:t xml:space="preserve">Undergraduate Thesis: The Role and Challenges of Psychiatrists in Bangladesh Dhaka</w:t>
      </w:r>
    </w:p>
    <w:p>
      <w:pPr>
        <w:pStyle w:val="FirstParagraph"/>
      </w:pPr>
      <w:r>
        <w:rPr>
          <w:bCs/>
          <w:b/>
        </w:rPr>
        <w:t xml:space="preserve">Abstract:</w:t>
      </w:r>
    </w:p>
    <w:p>
      <w:pPr>
        <w:pStyle w:val="BodyText"/>
      </w:pPr>
      <w:r>
        <w:t xml:space="preserve">This Undergraduate Thesis explores the critical role of Psychiatrists in addressing mental health challenges within the urban context of Bangladesh Dhaka. As a rapidly urbanizing city, Dhaka faces unique pressures that impact mental well-being, making the work of Psychiatrists indispensable. This thesis examines the current landscape of psychiatric services in Bangladesh, focusing on Dhaka’s specific needs, cultural dynamics, and systemic challenges. It also highlights opportunities for improving mental health care through policy reforms and community engagement. By analyzing existing literature and local practices, this paper aims to contribute to a deeper understanding of the Psychiatrist’s role as a cornerstone of mental health support in Bangladesh Dhaka.</w:t>
      </w:r>
    </w:p>
    <w:bookmarkStart w:id="20" w:name="introduction"/>
    <w:p>
      <w:pPr>
        <w:pStyle w:val="Heading2"/>
      </w:pPr>
      <w:r>
        <w:t xml:space="preserve">Introduction</w:t>
      </w:r>
    </w:p>
    <w:p>
      <w:pPr>
        <w:pStyle w:val="FirstParagraph"/>
      </w:pPr>
      <w:r>
        <w:t xml:space="preserve">Bangladesh has witnessed significant socio-economic transformations in recent decades, with Dhaka emerging as the epicenter of these changes. As the capital city, Dhaka experiences high population density, economic disparity, and urban stressors that contribute to a rising prevalence of mental health disorders. Despite this growing need for psychiatric care, Bangladesh faces a severe shortage of trained Psychiatrists and accessible mental health services. This Undergraduate Thesis seeks to address this gap by examining the challenges and responsibilities of Psychiatrists in Bangladesh Dhaka. It underscores the importance of integrating mental health into public policy and highlights the role of Psychiatrists as advocates, diagnosticians, and educators in a society where stigma often prevents individuals from seeking help.</w:t>
      </w:r>
    </w:p>
    <w:bookmarkEnd w:id="20"/>
    <w:bookmarkStart w:id="21" w:name="literature-review"/>
    <w:p>
      <w:pPr>
        <w:pStyle w:val="Heading2"/>
      </w:pPr>
      <w:r>
        <w:t xml:space="preserve">Literature Review</w:t>
      </w:r>
    </w:p>
    <w:p>
      <w:pPr>
        <w:pStyle w:val="FirstParagraph"/>
      </w:pPr>
      <w:r>
        <w:t xml:space="preserve">Mental health issues have long been stigmatized in Bangladesh, with cultural norms prioritizing physical ailments over psychological well-being. Studies indicate that only 15% of the population seeks professional help for mental health concerns, despite a reported 30% prevalence of disorders like depression and anxiety (World Health Organization, 2021). Dhaka’s urbanization has exacerbated these issues, with stress from overcrowding, unemployment, and poverty contributing to higher rates of mental illness. However, the availability of Psychiatrists in Bangladesh remains alarmingly low—only one Psychiatrist per 300,000 people (Bangladesh Medical and Dental Council, 2023). This scarcity is compounded by a lack of infrastructure and resources for psychiatric care in Dhaka’s public health system.</w:t>
      </w:r>
    </w:p>
    <w:bookmarkEnd w:id="21"/>
    <w:bookmarkStart w:id="22" w:name="X8ac644dd19bfaaf4a7e1a5fb1526bd649e02525"/>
    <w:p>
      <w:pPr>
        <w:pStyle w:val="Heading2"/>
      </w:pPr>
      <w:r>
        <w:t xml:space="preserve">The Role of Psychiatrists in Bangladesh Dhaka</w:t>
      </w:r>
    </w:p>
    <w:p>
      <w:pPr>
        <w:pStyle w:val="FirstParagraph"/>
      </w:pPr>
      <w:r>
        <w:t xml:space="preserve">Psychiatrists in Bangladesh Dhaka operate within a complex socio-cultural framework. Their primary responsibilities include diagnosing mental illnesses, prescribing medications, and providing psychotherapy. However, their role extends beyond clinical practice to include community outreach, public education on mental health, and collaboration with NGOs to bridge service gaps. In Dhaka’s densely populated neighborhoods and slums, Psychiatrists often work in multidisciplinary teams to address the unique challenges of urban poverty and trauma.</w:t>
      </w:r>
    </w:p>
    <w:p>
      <w:pPr>
        <w:pStyle w:val="BodyText"/>
      </w:pPr>
      <w:r>
        <w:t xml:space="preserve">One of the most pressing tasks for Psychiatrists is combating stigma. In a society where mental illness is often equated with weakness or moral failing, Psychiatrists must educate families and communities about evidence-based treatments. They also navigate cultural beliefs that prioritize traditional healing methods over modern psychiatry, requiring sensitivity and adaptability in patient interactions.</w:t>
      </w:r>
    </w:p>
    <w:bookmarkEnd w:id="22"/>
    <w:bookmarkStart w:id="23" w:name="X43b4b836cebad8952d5f1627b508b6680b58b10"/>
    <w:p>
      <w:pPr>
        <w:pStyle w:val="Heading2"/>
      </w:pPr>
      <w:r>
        <w:t xml:space="preserve">Challenges Faced by Psychiatrists in Dhaka</w:t>
      </w:r>
    </w:p>
    <w:p>
      <w:pPr>
        <w:pStyle w:val="FirstParagraph"/>
      </w:pPr>
      <w:r>
        <w:t xml:space="preserve">Despite their vital role, Psychiatrists in Bangladesh Dhaka encounter numerous obstacles. The first challenge is the lack of adequate infrastructure. Most public hospitals are underfunded and understaffed, leaving Psychiatrists overwhelmed with patient loads that often exceed 100 patients per day. Private clinics, while better equipped, are unaffordable for most residents of Dhaka’s lower-income areas.</w:t>
      </w:r>
    </w:p>
    <w:p>
      <w:pPr>
        <w:pStyle w:val="BodyText"/>
      </w:pPr>
      <w:r>
        <w:t xml:space="preserve">Another significant barrier is the stigma surrounding mental health. Patients often hide their conditions to avoid social ostracization, delaying treatment until crises escalate. This delay can lead to severe complications that require more intensive intervention. Additionally, Psychiatrists face difficulties in securing psychotropic medications due to supply chain issues and high costs.</w:t>
      </w:r>
    </w:p>
    <w:p>
      <w:pPr>
        <w:pStyle w:val="BodyText"/>
      </w:pPr>
      <w:r>
        <w:t xml:space="preserve">Cultural factors further complicate care delivery. For instance, some patients refuse antidepressants due to misconceptions about their effects or fear of side effects. Psychiatrists must also manage expectations shaped by cultural narratives that prioritize spiritual healing over medical treatment.</w:t>
      </w:r>
    </w:p>
    <w:bookmarkEnd w:id="23"/>
    <w:bookmarkStart w:id="24" w:name="opportunities-for-improvement"/>
    <w:p>
      <w:pPr>
        <w:pStyle w:val="Heading2"/>
      </w:pPr>
      <w:r>
        <w:t xml:space="preserve">Opportunities for Improvement</w:t>
      </w:r>
    </w:p>
    <w:p>
      <w:pPr>
        <w:pStyle w:val="FirstParagraph"/>
      </w:pPr>
      <w:r>
        <w:t xml:space="preserve">To address these challenges, several strategies could enhance the role of Psychiatrists in Bangladesh Dhaka. First, increasing government investment in mental health infrastructure is crucial. Establishing dedicated psychiatric hospitals and expanding training programs for Psychiatrists would improve service accessibility. Second, integrating mental health education into school curricula and public campaigns can reduce stigma and encourage early intervention.</w:t>
      </w:r>
    </w:p>
    <w:p>
      <w:pPr>
        <w:pStyle w:val="BodyText"/>
      </w:pPr>
      <w:r>
        <w:t xml:space="preserve">Collaborations between Psychiatrists, NGOs, and community leaders could also foster culturally sensitive care models. Telemedicine initiatives could further bridge the gap by providing remote consultations to underserved areas of Dhaka. Lastly, policy reforms are needed to regulate the availability of psychotropic drugs and ensure their affordability for all patients.</w:t>
      </w:r>
    </w:p>
    <w:bookmarkEnd w:id="24"/>
    <w:bookmarkStart w:id="25" w:name="conclusion"/>
    <w:p>
      <w:pPr>
        <w:pStyle w:val="Heading2"/>
      </w:pPr>
      <w:r>
        <w:t xml:space="preserve">Conclusion</w:t>
      </w:r>
    </w:p>
    <w:p>
      <w:pPr>
        <w:pStyle w:val="FirstParagraph"/>
      </w:pPr>
      <w:r>
        <w:t xml:space="preserve">This Undergraduate Thesis highlights the indispensable role of Psychiatrists in addressing mental health challenges in Bangladesh Dhaka. As urbanization accelerates and psychological disorders become more prevalent, the demand for skilled Psychiatrists will only grow. However, systemic barriers such as stigma, resource scarcity, and cultural resistance must be addressed through coordinated efforts involving policymakers, healthcare providers, and the community. By strengthening infrastructure and promoting mental health awareness, Bangladesh can ensure that Psychiatrists in Dhaka are equipped to meet the needs of a rapidly evolving society.</w:t>
      </w:r>
    </w:p>
    <w:p>
      <w:pPr>
        <w:pStyle w:val="BodyText"/>
      </w:pPr>
      <w:r>
        <w:rPr>
          <w:bCs/>
          <w:b/>
        </w:rPr>
        <w:t xml:space="preserve">Keywords:</w:t>
      </w:r>
      <w:r>
        <w:t xml:space="preserve"> </w:t>
      </w:r>
      <w:r>
        <w:t xml:space="preserve">Undergraduate Thesis, Psychiatrist, Bangladesh Dhaka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Bangladesh Dhaka</dc:title>
  <dc:creator/>
  <dc:language>en</dc:language>
  <cp:keywords/>
  <dcterms:created xsi:type="dcterms:W3CDTF">2026-07-23T22:48:15Z</dcterms:created>
  <dcterms:modified xsi:type="dcterms:W3CDTF">2026-07-23T22:48:15Z</dcterms:modified>
</cp:coreProperties>
</file>

<file path=docProps/custom.xml><?xml version="1.0" encoding="utf-8"?>
<Properties xmlns="http://schemas.openxmlformats.org/officeDocument/2006/custom-properties" xmlns:vt="http://schemas.openxmlformats.org/officeDocument/2006/docPropsVTypes"/>
</file>