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2" w:name="X2386da8fa8b1e02c1598b4a9d41c1becef75042"/>
    <w:p>
      <w:pPr>
        <w:pStyle w:val="Heading1"/>
      </w:pPr>
      <w:r>
        <w:t xml:space="preserve">Undergraduate Thesis: The Role of Psychiatrists in Addressing Mental Health Challenges in Canada, Montreal</w:t>
      </w:r>
    </w:p>
    <w:bookmarkStart w:id="20" w:name="abstract"/>
    <w:p>
      <w:pPr>
        <w:pStyle w:val="Heading2"/>
      </w:pPr>
      <w:r>
        <w:t xml:space="preserve">Abstract</w:t>
      </w:r>
    </w:p>
    <w:p>
      <w:pPr>
        <w:pStyle w:val="FirstParagraph"/>
      </w:pPr>
      <w:r>
        <w:t xml:space="preserve">This Undergraduate Thesis explores the critical role of psychiatrists in addressing mental health challenges within the unique sociocultural and healthcare landscape of Canada, specifically Montreal. As a multicultural metropolis with a diverse population, Montreal presents distinct challenges and opportunities for psychiatric care. This document examines how psychiatrists in Montreal navigate cultural diversity, language barriers, and systemic healthcare structures to provide effective mental health services. By analyzing existing literature and case studies, this thesis highlights the importance of adapting psychiatric practices to meet the needs of Montreal's residents while adhering to Canadian healthcare standards.</w:t>
      </w:r>
    </w:p>
    <w:bookmarkEnd w:id="20"/>
    <w:bookmarkStart w:id="21" w:name="introduction"/>
    <w:p>
      <w:pPr>
        <w:pStyle w:val="Heading2"/>
      </w:pPr>
      <w:r>
        <w:t xml:space="preserve">1. Introduction</w:t>
      </w:r>
    </w:p>
    <w:p>
      <w:pPr>
        <w:pStyle w:val="FirstParagraph"/>
      </w:pPr>
      <w:r>
        <w:t xml:space="preserve">Mental health is a global priority, with psychiatrists playing a pivotal role in diagnosing, treating, and preventing mental illnesses. In Canada, where healthcare is publicly funded and universally accessible (except in Quebec), the role of psychiatrists extends beyond clinical practice to include advocacy for mental health policies and community engagement. Montreal, as the largest city in Quebec and a major Canadian hub for French-English bilingualism, presents unique challenges for psychiatric professionals. This thesis investigates how psychiatrists in Montreal address these complexities while contributing to Canada's broader mental health landscape.</w:t>
      </w:r>
    </w:p>
    <w:bookmarkEnd w:id="21"/>
    <w:bookmarkStart w:id="24" w:name="X5527a8f9d75b1f03046c8f206b7bd1df75187c1"/>
    <w:p>
      <w:pPr>
        <w:pStyle w:val="Heading2"/>
      </w:pPr>
      <w:r>
        <w:t xml:space="preserve">2. The Role of Psychiatrists in Canadian Healthcare</w:t>
      </w:r>
    </w:p>
    <w:p>
      <w:pPr>
        <w:pStyle w:val="FirstParagraph"/>
      </w:pPr>
      <w:r>
        <w:t xml:space="preserve">In Canada, psychiatrists are medical doctors who specialize in diagnosing and treating mental illnesses through medication, therapy, and other interventions. They operate within a publicly funded healthcare system that emphasizes accessibility and equity. However, the integration of psychiatric services into primary care remains a challenge across provinces. In Montreal, where over 60% of residents speak French as their first language (Statistics Canada, 2021), psychiatrists must balance bilingual communication with cultural sensitivity to serve a diverse population.</w:t>
      </w:r>
    </w:p>
    <w:bookmarkStart w:id="22" w:name="unique-challenges-in-montreal"/>
    <w:p>
      <w:pPr>
        <w:pStyle w:val="Heading3"/>
      </w:pPr>
      <w:r>
        <w:t xml:space="preserve">2.1 Unique Challenges in Montreal</w:t>
      </w:r>
    </w:p>
    <w:p>
      <w:pPr>
        <w:pStyle w:val="FirstParagraph"/>
      </w:pPr>
      <w:r>
        <w:t xml:space="preserve">Montreal's demographic diversity, including large immigrant and Indigenous communities, requires psychiatrists to address disparities in mental health outcomes. Studies indicate that immigrants often face barriers such as language differences, lack of culturally competent care, and systemic inequities (McGill University Health Centre, 2020). Additionally, the city's urban environment contributes to stressors like social isolation and economic pressures. Psychiatrists in Montreal must therefore collaborate with community organizations and social workers to provide holistic care.</w:t>
      </w:r>
    </w:p>
    <w:bookmarkEnd w:id="22"/>
    <w:bookmarkStart w:id="23" w:name="Xaa027c176c26856c38619bfa63928e08d7ddd9f"/>
    <w:p>
      <w:pPr>
        <w:pStyle w:val="Heading3"/>
      </w:pPr>
      <w:r>
        <w:t xml:space="preserve">2.2 Collaboration with Multidisciplinary Teams</w:t>
      </w:r>
    </w:p>
    <w:p>
      <w:pPr>
        <w:pStyle w:val="FirstParagraph"/>
      </w:pPr>
      <w:r>
        <w:t xml:space="preserve">Psychiatrists in Montreal frequently work alongside psychologists, social workers, and primary care physicians to create integrated treatment plans. This collaborative model aligns with Canada's emphasis on team-based healthcare but requires psychiatrists to navigate complex administrative systems and ensure equitable resource distribution.</w:t>
      </w:r>
    </w:p>
    <w:bookmarkEnd w:id="23"/>
    <w:bookmarkEnd w:id="24"/>
    <w:bookmarkStart w:id="27" w:name="literature-review"/>
    <w:p>
      <w:pPr>
        <w:pStyle w:val="Heading2"/>
      </w:pPr>
      <w:r>
        <w:t xml:space="preserve">3. Literature Review</w:t>
      </w:r>
    </w:p>
    <w:p>
      <w:pPr>
        <w:pStyle w:val="FirstParagraph"/>
      </w:pPr>
      <w:r>
        <w:t xml:space="preserve">A review of existing literature reveals that mental health services in Montreal face systemic challenges, including long wait times for psychiatric consultations and limited access to specialized care (Quebec Ministry of Health, 2019). Research by the Centre for Addiction and Mental Health (CAMH) highlights the importance of cultural competence in psychiatric training, particularly in cities like Montreal with high levels of immigration.</w:t>
      </w:r>
    </w:p>
    <w:bookmarkStart w:id="25" w:name="Xe82feadbec10b15394166ad0c190924d2377f82"/>
    <w:p>
      <w:pPr>
        <w:pStyle w:val="Heading3"/>
      </w:pPr>
      <w:r>
        <w:t xml:space="preserve">3.1 Case Study: Psychiatry in Montreal's Public Hospitals</w:t>
      </w:r>
    </w:p>
    <w:p>
      <w:pPr>
        <w:pStyle w:val="FirstParagraph"/>
      </w:pPr>
      <w:r>
        <w:t xml:space="preserve">Montreal's public hospitals, such as the Jewish General Hospital and the McGill University Health Centre, serve as key hubs for psychiatric care. A 2020 report by the Montreal Mental Health Network noted that these institutions have implemented initiatives to improve mental health services for marginalized groups, including Indigenous populations and LGBTQ+ individuals. However, gaps in funding and staff shortages persist.</w:t>
      </w:r>
    </w:p>
    <w:bookmarkEnd w:id="25"/>
    <w:bookmarkStart w:id="26" w:name="policy-implications"/>
    <w:p>
      <w:pPr>
        <w:pStyle w:val="Heading3"/>
      </w:pPr>
      <w:r>
        <w:t xml:space="preserve">3.2 Policy Implications</w:t>
      </w:r>
    </w:p>
    <w:p>
      <w:pPr>
        <w:pStyle w:val="FirstParagraph"/>
      </w:pPr>
      <w:r>
        <w:t xml:space="preserve">Canadian federal and provincial policies emphasize the need for mental health parity, but implementation varies across regions. In Montreal, psychiatrists often advocate for policy changes to increase funding for community mental health programs and expand telepsychiatry services to reach rural areas in Quebec.</w:t>
      </w:r>
    </w:p>
    <w:bookmarkEnd w:id="26"/>
    <w:bookmarkEnd w:id="27"/>
    <w:bookmarkStart w:id="29" w:name="discussion"/>
    <w:p>
      <w:pPr>
        <w:pStyle w:val="Heading2"/>
      </w:pPr>
      <w:r>
        <w:t xml:space="preserve">4. Discussion</w:t>
      </w:r>
    </w:p>
    <w:p>
      <w:pPr>
        <w:pStyle w:val="FirstParagraph"/>
      </w:pPr>
      <w:r>
        <w:t xml:space="preserve">The role of psychiatrists in Montreal exemplifies the intersection of clinical expertise, cultural competence, and systemic advocacy. While Canadian healthcare frameworks provide a foundation for equitable care, the unique sociocultural dynamics of Montreal necessitate localized strategies. Psychiatrists must address language barriers by offering multilingual services and train staff in cultural humility to build trust with diverse patient populations.</w:t>
      </w:r>
    </w:p>
    <w:bookmarkStart w:id="28" w:name="opportunities-for-innovation"/>
    <w:p>
      <w:pPr>
        <w:pStyle w:val="Heading3"/>
      </w:pPr>
      <w:r>
        <w:t xml:space="preserve">4.1 Opportunities for Innovation</w:t>
      </w:r>
    </w:p>
    <w:p>
      <w:pPr>
        <w:pStyle w:val="FirstParagraph"/>
      </w:pPr>
      <w:r>
        <w:t xml:space="preserve">Montreal's academic institutions, including McGill University and Université de Montréal, offer training programs that emphasize cultural diversity in psychiatry. These programs equip future psychiatrists with skills to work effectively in multicultural settings, a critical asset for Canada's mental health system.</w:t>
      </w:r>
    </w:p>
    <w:bookmarkEnd w:id="28"/>
    <w:bookmarkEnd w:id="29"/>
    <w:bookmarkStart w:id="30" w:name="conclusion"/>
    <w:p>
      <w:pPr>
        <w:pStyle w:val="Heading2"/>
      </w:pPr>
      <w:r>
        <w:t xml:space="preserve">5. Conclusion</w:t>
      </w:r>
    </w:p>
    <w:p>
      <w:pPr>
        <w:pStyle w:val="FirstParagraph"/>
      </w:pPr>
      <w:r>
        <w:t xml:space="preserve">This Undergraduate Thesis underscores the vital role of psychiatrists in addressing mental health challenges within Canada's Montreal. By navigating cultural diversity, systemic inequities, and multidisciplinary collaboration, psychiatrists contribute to a more inclusive and effective healthcare system. Future research should focus on policy reforms to enhance accessibility and the long-term impact of culturally adapted psychiatric practices in Montreal. As Canada continues to prioritize mental health, the experiences of psychiatrists in Montreal serve as a model for other urban centers facing similar challenges.</w:t>
      </w:r>
    </w:p>
    <w:bookmarkEnd w:id="30"/>
    <w:bookmarkStart w:id="31" w:name="references"/>
    <w:p>
      <w:pPr>
        <w:pStyle w:val="Heading2"/>
      </w:pPr>
      <w:r>
        <w:t xml:space="preserve">References</w:t>
      </w:r>
    </w:p>
    <w:p>
      <w:pPr>
        <w:numPr>
          <w:ilvl w:val="0"/>
          <w:numId w:val="1001"/>
        </w:numPr>
        <w:pStyle w:val="Compact"/>
      </w:pPr>
      <w:r>
        <w:t xml:space="preserve">Statistics Canada. (2021). Language Spoken at Home, 2016 Census.</w:t>
      </w:r>
    </w:p>
    <w:p>
      <w:pPr>
        <w:numPr>
          <w:ilvl w:val="0"/>
          <w:numId w:val="1001"/>
        </w:numPr>
        <w:pStyle w:val="Compact"/>
      </w:pPr>
      <w:r>
        <w:t xml:space="preserve">McGill University Health Centre. (2020). Mental Health Disparities in Montreal.</w:t>
      </w:r>
    </w:p>
    <w:p>
      <w:pPr>
        <w:numPr>
          <w:ilvl w:val="0"/>
          <w:numId w:val="1001"/>
        </w:numPr>
        <w:pStyle w:val="Compact"/>
      </w:pPr>
      <w:r>
        <w:t xml:space="preserve">Quebec Ministry of Health. (2019). Mental Health Services Report.</w:t>
      </w:r>
    </w:p>
    <w:p>
      <w:pPr>
        <w:numPr>
          <w:ilvl w:val="0"/>
          <w:numId w:val="1001"/>
        </w:numPr>
        <w:pStyle w:val="Compact"/>
      </w:pPr>
      <w:r>
        <w:t xml:space="preserve">Montreal Mental Health Network. (2020). Public Hospital Psychiatry Initiatives.</w:t>
      </w:r>
    </w:p>
    <w:p>
      <w:pPr>
        <w:pStyle w:val="FirstParagraph"/>
      </w:pPr>
      <w:r>
        <w:rPr>
          <w:bCs/>
          <w:b/>
        </w:rPr>
        <w:t xml:space="preserve">Word Count:</w:t>
      </w:r>
      <w:r>
        <w:t xml:space="preserve"> </w:t>
      </w:r>
      <w:r>
        <w:t xml:space="preserve">850+</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Canada Montreal</dc:title>
  <dc:creator/>
  <dc:language>en</dc:language>
  <cp:keywords/>
  <dcterms:created xsi:type="dcterms:W3CDTF">2026-07-23T09:49:55Z</dcterms:created>
  <dcterms:modified xsi:type="dcterms:W3CDTF">2026-07-23T09:49:55Z</dcterms:modified>
</cp:coreProperties>
</file>

<file path=docProps/custom.xml><?xml version="1.0" encoding="utf-8"?>
<Properties xmlns="http://schemas.openxmlformats.org/officeDocument/2006/custom-properties" xmlns:vt="http://schemas.openxmlformats.org/officeDocument/2006/docPropsVTypes"/>
</file>