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a60f5c1a9e9874f92aeb35bb011745deb0cbb31"/>
    <w:p>
      <w:pPr>
        <w:pStyle w:val="Heading1"/>
      </w:pPr>
      <w:r>
        <w:t xml:space="preserve">Undergraduate Thesis: The Role of Psychiatrists in Canada Vancouver</w:t>
      </w:r>
    </w:p>
    <w:bookmarkStart w:id="20" w:name="introduction"/>
    <w:p>
      <w:pPr>
        <w:pStyle w:val="Heading2"/>
      </w:pPr>
      <w:r>
        <w:t xml:space="preserve">Introduction</w:t>
      </w:r>
    </w:p>
    <w:p>
      <w:pPr>
        <w:pStyle w:val="FirstParagraph"/>
      </w:pPr>
      <w:r>
        <w:t xml:space="preserve">This Undergraduate Thesis explores the critical role of psychiatrists within the healthcare system of Canada, with a specific focus on Vancouver. As a major urban center in British Columbia, Vancouver presents unique challenges and opportunities for mental health professionals. The integration of cultural diversity, urban pressures, and evolving medical practices necessitates a nuanced understanding of psychiatric care in this region. This document aims to highlight the responsibilities, training requirements, and societal impact of psychiatrists operating within Canada Vancouver.</w:t>
      </w:r>
    </w:p>
    <w:bookmarkEnd w:id="20"/>
    <w:bookmarkStart w:id="21" w:name="Xfc8836e02ea3d6ffd238a9ff69f9de3225f50aa"/>
    <w:p>
      <w:pPr>
        <w:pStyle w:val="Heading2"/>
      </w:pPr>
      <w:r>
        <w:t xml:space="preserve">The Role of Psychiatrists in Canada Vancouver</w:t>
      </w:r>
    </w:p>
    <w:p>
      <w:pPr>
        <w:pStyle w:val="FirstParagraph"/>
      </w:pPr>
      <w:r>
        <w:t xml:space="preserve">Psychiatrists in Canada Vancouver are medical doctors specialized in diagnosing, treating, and preventing mental disorders. Their work spans clinical practice, research, and education. In a city like Vancouver, where cultural diversity is a defining characteristic, psychiatrists must address the mental health needs of patients from varied ethnic backgrounds. This includes understanding the intersection of cultural beliefs with psychological treatment approaches.</w:t>
      </w:r>
    </w:p>
    <w:p>
      <w:pPr>
        <w:pStyle w:val="BodyText"/>
      </w:pPr>
      <w:r>
        <w:t xml:space="preserve">Psychiatrists in Vancouver collaborate with other healthcare professionals to provide comprehensive care. They work in hospitals, community clinics, and private practices, often addressing issues such as depression, anxiety disorders, bipolar disorder, and substance use. The unique geographic and social environment of Vancouver—marked by its proximity to nature reserves like Stanley Park—can influence mental health outcomes. For example, urban stressors may be mitigated by access to outdoor spaces.</w:t>
      </w:r>
    </w:p>
    <w:bookmarkEnd w:id="21"/>
    <w:bookmarkStart w:id="22" w:name="X431c1a31207c3a9d6372d00e9f8e253c1531056"/>
    <w:p>
      <w:pPr>
        <w:pStyle w:val="Heading2"/>
      </w:pPr>
      <w:r>
        <w:t xml:space="preserve">Challenges Faced by Psychiatrists in Canada Vancouver</w:t>
      </w:r>
    </w:p>
    <w:p>
      <w:pPr>
        <w:pStyle w:val="FirstParagraph"/>
      </w:pPr>
      <w:r>
        <w:t xml:space="preserve">Psychiatrists in Canada Vancouver encounter challenges that are both universal and specific to the region. Mental health stigma remains a barrier to treatment, particularly within immigrant communities. Additionally, the rapid growth of Vancouver’s population has increased demand for psychiatric services, straining existing resources. Psychiatrists must navigate these pressures while ensuring equitable access to care.</w:t>
      </w:r>
    </w:p>
    <w:p>
      <w:pPr>
        <w:pStyle w:val="BodyText"/>
      </w:pPr>
      <w:r>
        <w:t xml:space="preserve">Another challenge lies in addressing mental health disparities among Indigenous populations in British Columbia. Cultural competence and trauma-informed care are essential for building trust and delivering effective treatment. Psychiatrists in Vancouver must also adapt to the evolving landscape of telehealth, which has become increasingly important since the onset of the COVID-19 pandemic.</w:t>
      </w:r>
    </w:p>
    <w:bookmarkEnd w:id="22"/>
    <w:bookmarkStart w:id="23" w:name="X0c59e05db724d95e30d72ca1a619e67793bef53"/>
    <w:p>
      <w:pPr>
        <w:pStyle w:val="Heading2"/>
      </w:pPr>
      <w:r>
        <w:t xml:space="preserve">Training Requirements for Psychiatrists in Canada Vancouver</w:t>
      </w:r>
    </w:p>
    <w:p>
      <w:pPr>
        <w:pStyle w:val="FirstParagraph"/>
      </w:pPr>
      <w:r>
        <w:t xml:space="preserve">Becoming a psychiatrist in Canada requires extensive education and training. Aspiring psychiatrists must complete an undergraduate degree, followed by four years of medical school. After obtaining a medical license from the College of Physicians and Surgeons of British Columbia (CPSBC), they undergo specialized residency training in psychiatry.</w:t>
      </w:r>
    </w:p>
    <w:p>
      <w:pPr>
        <w:pStyle w:val="BodyText"/>
      </w:pPr>
      <w:r>
        <w:t xml:space="preserve">In Vancouver, residents train in diverse settings, including the Vancouver General Hospital and community mental health centers. This hands-on experience equips them with skills to address both acute psychiatric emergencies and long-term care needs. Additionally, psychiatrists must complete ongoing professional development to stay current with advancements in psychopharmacology and therapeutic techniques.</w:t>
      </w:r>
    </w:p>
    <w:bookmarkEnd w:id="23"/>
    <w:bookmarkStart w:id="24" w:name="X720326dc9782c1cae5f606acd22fdbd9fc77315"/>
    <w:p>
      <w:pPr>
        <w:pStyle w:val="Heading2"/>
      </w:pPr>
      <w:r>
        <w:t xml:space="preserve">Cultural Competence in Psychiatry: A Vancouver Perspective</w:t>
      </w:r>
    </w:p>
    <w:p>
      <w:pPr>
        <w:pStyle w:val="FirstParagraph"/>
      </w:pPr>
      <w:r>
        <w:t xml:space="preserve">Vancouver’s multicultural population demands that psychiatrists prioritize cultural competence. This involves understanding the mental health beliefs and practices of patients from different backgrounds, such as those from South Asian, East Asian, or Indigenous communities. For example, some cultures may stigmatize mental illness differently or prefer traditional healing methods alongside conventional treatment.</w:t>
      </w:r>
    </w:p>
    <w:p>
      <w:pPr>
        <w:pStyle w:val="BodyText"/>
      </w:pPr>
      <w:r>
        <w:t xml:space="preserve">Psychiatrists in Vancouver must also consider the impact of systemic inequities on mental health. Addressing these factors requires collaboration with community organizations and policymakers to create culturally responsive care models. This approach not only improves patient outcomes but also fosters trust within diverse communities.</w:t>
      </w:r>
    </w:p>
    <w:bookmarkEnd w:id="24"/>
    <w:bookmarkStart w:id="25" w:name="X58bbd6680f7595de78e367ebc3e46ce918f9a79"/>
    <w:p>
      <w:pPr>
        <w:pStyle w:val="Heading2"/>
      </w:pPr>
      <w:r>
        <w:t xml:space="preserve">Ethical Considerations in Psychiatric Practice</w:t>
      </w:r>
    </w:p>
    <w:p>
      <w:pPr>
        <w:pStyle w:val="FirstParagraph"/>
      </w:pPr>
      <w:r>
        <w:t xml:space="preserve">Psychiatrists in Canada Vancouver must uphold strict ethical standards, including patient confidentiality and informed consent. Ethical dilemmas may arise when balancing the need for intervention with a patient’s autonomy, particularly in cases involving substance use or suicidal ideation. Additionally, resource allocation within public healthcare systems can pose challenges to providing timely and equitable care.</w:t>
      </w:r>
    </w:p>
    <w:p>
      <w:pPr>
        <w:pStyle w:val="BodyText"/>
      </w:pPr>
      <w:r>
        <w:t xml:space="preserve">The ethical responsibilities of psychiatrists extend to advocating for mental health policies that reduce stigma and improve access to services. In Vancouver, this might involve supporting initiatives like expanded community mental health programs or anti-stigma campaigns targeted at youth and marginalized groups.</w:t>
      </w:r>
    </w:p>
    <w:bookmarkEnd w:id="25"/>
    <w:bookmarkStart w:id="26" w:name="conclusion"/>
    <w:p>
      <w:pPr>
        <w:pStyle w:val="Heading2"/>
      </w:pPr>
      <w:r>
        <w:t xml:space="preserve">Conclusion</w:t>
      </w:r>
    </w:p>
    <w:p>
      <w:pPr>
        <w:pStyle w:val="FirstParagraph"/>
      </w:pPr>
      <w:r>
        <w:t xml:space="preserve">In conclusion, the role of psychiatrists in Canada Vancouver is multifaceted and vital to the well-being of individuals and communities. Their work requires not only medical expertise but also cultural sensitivity, adaptability, and a commitment to ethical practice. As Vancouver continues to grow and evolve, psychiatrists will remain essential in addressing the complex mental health challenges faced by its population. This Undergraduate Thesis underscores the importance of understanding psychiatric roles within this specific geographic and cultural context, highlighting both the opportunities and responsibilities that come with it.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Canada Vancouver</dc:title>
  <dc:creator/>
  <dc:language>en</dc:language>
  <cp:keywords/>
  <dcterms:created xsi:type="dcterms:W3CDTF">2026-07-23T03:31:05Z</dcterms:created>
  <dcterms:modified xsi:type="dcterms:W3CDTF">2026-07-23T03:31:05Z</dcterms:modified>
</cp:coreProperties>
</file>

<file path=docProps/custom.xml><?xml version="1.0" encoding="utf-8"?>
<Properties xmlns="http://schemas.openxmlformats.org/officeDocument/2006/custom-properties" xmlns:vt="http://schemas.openxmlformats.org/officeDocument/2006/docPropsVTypes"/>
</file>