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Contemporary</w:t>
      </w:r>
      <w:r>
        <w:t xml:space="preserve"> </w:t>
      </w:r>
      <w:r>
        <w:t xml:space="preserve">Mental</w:t>
      </w:r>
      <w:r>
        <w:t xml:space="preserve"> </w:t>
      </w:r>
      <w:r>
        <w:t xml:space="preserve">Health</w:t>
      </w:r>
      <w:r>
        <w:t xml:space="preserve"> </w:t>
      </w:r>
      <w:r>
        <w:t xml:space="preserve">Care:</w:t>
      </w:r>
      <w:r>
        <w:t xml:space="preserve"> </w:t>
      </w:r>
      <w:r>
        <w:t xml:space="preserve">A</w:t>
      </w:r>
      <w:r>
        <w:t xml:space="preserve"> </w:t>
      </w:r>
      <w:r>
        <w:t xml:space="preserve">Focus</w:t>
      </w:r>
      <w:r>
        <w:t xml:space="preserve"> </w:t>
      </w:r>
      <w:r>
        <w:t xml:space="preserve">on</w:t>
      </w:r>
      <w:r>
        <w:t xml:space="preserve"> </w:t>
      </w:r>
      <w:r>
        <w:t xml:space="preserve">Guangzhou,</w:t>
      </w:r>
      <w:r>
        <w:t xml:space="preserve"> </w:t>
      </w:r>
      <w:r>
        <w:t xml:space="preserve">China</w:t>
      </w:r>
    </w:p>
    <w:bookmarkStart w:id="27" w:name="X74018e54236db13d46276be5b1ab3cc6b0a445b"/>
    <w:p>
      <w:pPr>
        <w:pStyle w:val="Heading1"/>
      </w:pPr>
      <w:r>
        <w:t xml:space="preserve">Undergraduate Thesis: The Role of Psychiatrists in Contemporary Mental Health Care: A Focus on Guangzhou, China</w:t>
      </w:r>
    </w:p>
    <w:p>
      <w:pPr>
        <w:pStyle w:val="FirstParagraph"/>
      </w:pPr>
      <w:r>
        <w:rPr>
          <w:bCs/>
          <w:b/>
        </w:rPr>
        <w:t xml:space="preserve">Abstract:</w:t>
      </w:r>
      <w:r>
        <w:t xml:space="preserve"> </w:t>
      </w:r>
      <w:r>
        <w:t xml:space="preserve">This</w:t>
      </w:r>
      <w:r>
        <w:t xml:space="preserve"> </w:t>
      </w:r>
      <w:r>
        <w:rPr>
          <w:iCs/>
          <w:i/>
        </w:rPr>
        <w:t xml:space="preserve">Undergraduate Thesis</w:t>
      </w:r>
      <w:r>
        <w:t xml:space="preserve"> </w:t>
      </w:r>
      <w:r>
        <w:t xml:space="preserve">explores the critical role of psychiatrists in addressing mental health challenges within the context of</w:t>
      </w:r>
      <w:r>
        <w:t xml:space="preserve"> </w:t>
      </w:r>
      <w:r>
        <w:rPr>
          <w:bCs/>
          <w:b/>
        </w:rPr>
        <w:t xml:space="preserve">China Guangzhou</w:t>
      </w:r>
      <w:r>
        <w:t xml:space="preserve">. As urbanization accelerates and societal pressures grow, psychiatric care has become an essential component of public health infrastructure. This study analyzes the current state of psychiatric services in Guangzhou, emphasizing cultural, social, and policy factors that shape the profession. It also evaluates challenges faced by psychiatrists in this region and proposes pathways for improving mental health care access and quality.</w:t>
      </w:r>
    </w:p>
    <w:bookmarkStart w:id="20" w:name="introduction"/>
    <w:p>
      <w:pPr>
        <w:pStyle w:val="Heading2"/>
      </w:pPr>
      <w:r>
        <w:t xml:space="preserve">Introduction</w:t>
      </w:r>
    </w:p>
    <w:p>
      <w:pPr>
        <w:pStyle w:val="FirstParagraph"/>
      </w:pPr>
      <w:r>
        <w:t xml:space="preserve">Mental health has emerged as a global priority, with</w:t>
      </w:r>
      <w:r>
        <w:t xml:space="preserve"> </w:t>
      </w:r>
      <w:r>
        <w:rPr>
          <w:bCs/>
          <w:b/>
        </w:rPr>
        <w:t xml:space="preserve">China Guangzhou</w:t>
      </w:r>
      <w:r>
        <w:t xml:space="preserve"> </w:t>
      </w:r>
      <w:r>
        <w:t xml:space="preserve">serving as a microcosm of the nation’s evolving healthcare landscape. As one of China’s largest cities, Guangzhou faces unique mental health challenges due to its rapid urbanization, high population density, and cultural norms that historically stigmatized psychological disorders. The role of a</w:t>
      </w:r>
      <w:r>
        <w:t xml:space="preserve"> </w:t>
      </w:r>
      <w:r>
        <w:rPr>
          <w:iCs/>
          <w:i/>
        </w:rPr>
        <w:t xml:space="preserve">Psychiatrist</w:t>
      </w:r>
      <w:r>
        <w:t xml:space="preserve"> </w:t>
      </w:r>
      <w:r>
        <w:t xml:space="preserve">in this context extends beyond clinical practice; it involves navigating cultural expectations, integrating traditional Chinese medicine with modern psychiatric approaches, and addressing systemic barriers to care. This</w:t>
      </w:r>
      <w:r>
        <w:t xml:space="preserve"> </w:t>
      </w:r>
      <w:r>
        <w:rPr>
          <w:iCs/>
          <w:i/>
        </w:rPr>
        <w:t xml:space="preserve">Undergraduate Thesis</w:t>
      </w:r>
      <w:r>
        <w:t xml:space="preserve"> </w:t>
      </w:r>
      <w:r>
        <w:t xml:space="preserve">aims to contribute to the academic discourse on mental health by focusing on Guangzhou’s specific needs and the professional responsibilities of psychiatrists in this region.</w:t>
      </w:r>
    </w:p>
    <w:bookmarkEnd w:id="20"/>
    <w:bookmarkStart w:id="21" w:name="literature-review"/>
    <w:p>
      <w:pPr>
        <w:pStyle w:val="Heading2"/>
      </w:pPr>
      <w:r>
        <w:t xml:space="preserve">Literature Review</w:t>
      </w:r>
    </w:p>
    <w:p>
      <w:pPr>
        <w:pStyle w:val="FirstParagraph"/>
      </w:pPr>
      <w:r>
        <w:t xml:space="preserve">Mental health care in China has undergone significant transformation over the past two decades. According to a 2019 report by the World Health Organization, approximately one in five Chinese citizens experiences mental health issues annually, yet only 10% receive professional treatment. In</w:t>
      </w:r>
      <w:r>
        <w:t xml:space="preserve"> </w:t>
      </w:r>
      <w:r>
        <w:rPr>
          <w:bCs/>
          <w:b/>
        </w:rPr>
        <w:t xml:space="preserve">China Guangzhou</w:t>
      </w:r>
      <w:r>
        <w:t xml:space="preserve">, this disparity is exacerbated by socioeconomic factors and cultural attitudes toward mental illness. Research by Zhang et al. (2021) highlights that while urban areas like Guangzhou have more psychiatric resources than rural regions, access remains uneven due to cost barriers and stigma.</w:t>
      </w:r>
    </w:p>
    <w:p>
      <w:pPr>
        <w:pStyle w:val="BodyText"/>
      </w:pPr>
      <w:r>
        <w:t xml:space="preserve">A</w:t>
      </w:r>
      <w:r>
        <w:t xml:space="preserve"> </w:t>
      </w:r>
      <w:r>
        <w:rPr>
          <w:iCs/>
          <w:i/>
        </w:rPr>
        <w:t xml:space="preserve">Psychiatrist</w:t>
      </w:r>
      <w:r>
        <w:t xml:space="preserve"> </w:t>
      </w:r>
      <w:r>
        <w:t xml:space="preserve">in Guangzhou must reconcile the demands of modern psychiatry with traditional Confucian values that prioritize family harmony and collective well-being over individual autonomy. Studies suggest that families often delay seeking psychiatric intervention for fear of social judgment, placing additional pressure on psychiatrists to engage in community education and destigmatization efforts.</w:t>
      </w:r>
    </w:p>
    <w:bookmarkEnd w:id="21"/>
    <w:bookmarkStart w:id="22" w:name="Xb10669905e950153ca0c558f094a9177e454697"/>
    <w:p>
      <w:pPr>
        <w:pStyle w:val="Heading2"/>
      </w:pPr>
      <w:r>
        <w:t xml:space="preserve">Current Practices of Psychiatrists in Guangzhou</w:t>
      </w:r>
    </w:p>
    <w:p>
      <w:pPr>
        <w:pStyle w:val="FirstParagraph"/>
      </w:pPr>
      <w:r>
        <w:t xml:space="preserve">In</w:t>
      </w:r>
      <w:r>
        <w:t xml:space="preserve"> </w:t>
      </w:r>
      <w:r>
        <w:rPr>
          <w:bCs/>
          <w:b/>
        </w:rPr>
        <w:t xml:space="preserve">China Guangzhou</w:t>
      </w:r>
      <w:r>
        <w:t xml:space="preserve">, psychiatrists operate within a hybrid healthcare system that combines state-funded services with private clinics. Major hospitals, such as the</w:t>
      </w:r>
      <w:r>
        <w:t xml:space="preserve"> </w:t>
      </w:r>
      <w:r>
        <w:rPr>
          <w:iCs/>
          <w:i/>
        </w:rPr>
        <w:t xml:space="preserve">Guangdong Provincial Hospital of Mental Health</w:t>
      </w:r>
      <w:r>
        <w:t xml:space="preserve">, provide specialized care for conditions like depression, schizophrenia, and anxiety disorders. However, the ratio of psychiatrists to patients remains low—only 1.5 per 100,000 people in Guangzhou compared to the WHO’s recommended standard of 3–4 per 100,000.</w:t>
      </w:r>
    </w:p>
    <w:p>
      <w:pPr>
        <w:pStyle w:val="BodyText"/>
      </w:pPr>
      <w:r>
        <w:t xml:space="preserve">Psychiatrists in Guangzhou often collaborate with general practitioners and community health workers to implement early intervention programs. The city has also adopted digital tools, such as telepsychiatry platforms, to reach underserved populations. These innovations reflect the adaptability of psychiatrists in addressing the unique needs of a fast-growing urban population.</w:t>
      </w:r>
    </w:p>
    <w:bookmarkEnd w:id="22"/>
    <w:bookmarkStart w:id="23" w:name="Xe7048c1600d4e98cfe9ba768760fdeeb4eb7c30"/>
    <w:p>
      <w:pPr>
        <w:pStyle w:val="Heading2"/>
      </w:pPr>
      <w:r>
        <w:t xml:space="preserve">Challenges Faced by Psychiatrists in Guangzhou</w:t>
      </w:r>
    </w:p>
    <w:p>
      <w:pPr>
        <w:pStyle w:val="FirstParagraph"/>
      </w:pPr>
      <w:r>
        <w:t xml:space="preserve">Despite advancements, several challenges hinder the effectiveness of psychiatric care in</w:t>
      </w:r>
      <w:r>
        <w:t xml:space="preserve"> </w:t>
      </w:r>
      <w:r>
        <w:rPr>
          <w:bCs/>
          <w:b/>
        </w:rPr>
        <w:t xml:space="preserve">China Guangzhou</w:t>
      </w:r>
      <w:r>
        <w:t xml:space="preserve">. Cultural stigma remains a significant barrier, as many patients view mental illness as a personal failing rather than a medical condition. Additionally, psychiatrists face limited resources for research and training. A 2022 survey by the Guangzhou Mental Health Association found that only 35% of psychiatrists had access to continuing education programs.</w:t>
      </w:r>
    </w:p>
    <w:p>
      <w:pPr>
        <w:pStyle w:val="BodyText"/>
      </w:pPr>
      <w:r>
        <w:t xml:space="preserve">Economic constraints also play a role. While government funding has increased in recent years, private clinics often charge high fees, limiting access for low-income residents. Furthermore, the integration of traditional Chinese medicine (TCM) into psychiatric treatment is still contentious. Some patients prefer TCM’s holistic approach over pharmacological interventions, creating tension between evidence-based practices and cultural preferences.</w:t>
      </w:r>
    </w:p>
    <w:bookmarkEnd w:id="23"/>
    <w:bookmarkStart w:id="24" w:name="opportunities-for-improvement"/>
    <w:p>
      <w:pPr>
        <w:pStyle w:val="Heading2"/>
      </w:pPr>
      <w:r>
        <w:t xml:space="preserve">Opportunities for Improvement</w:t>
      </w:r>
    </w:p>
    <w:p>
      <w:pPr>
        <w:pStyle w:val="FirstParagraph"/>
      </w:pPr>
      <w:r>
        <w:t xml:space="preserve">The</w:t>
      </w:r>
      <w:r>
        <w:t xml:space="preserve"> </w:t>
      </w:r>
      <w:r>
        <w:rPr>
          <w:iCs/>
          <w:i/>
        </w:rPr>
        <w:t xml:space="preserve">Undergraduate Thesis</w:t>
      </w:r>
      <w:r>
        <w:t xml:space="preserve"> </w:t>
      </w:r>
      <w:r>
        <w:t xml:space="preserve">identifies several opportunities to enhance psychiatric care in Guangzhou. First, expanding public awareness campaigns could reduce stigma and encourage early intervention. Second, increasing the number of psychiatrists through incentives such as higher salaries or loan forgiveness programs would alleviate workforce shortages. Third, leveraging technology—such as AI-driven diagnostics and mobile apps for self-monitoring—could improve efficiency.</w:t>
      </w:r>
    </w:p>
    <w:p>
      <w:pPr>
        <w:pStyle w:val="BodyText"/>
      </w:pPr>
      <w:r>
        <w:t xml:space="preserve">Collaboration between psychiatrists and TCM practitioners may also yield benefits. For example, integrating mindfulness techniques from TCM into cognitive-behavioral therapy (CBT) could offer a culturally resonant treatment model. Such interdisciplinary approaches align with Guangzhou’s status as a hub for innovation and cross-cultural exchange.</w:t>
      </w:r>
    </w:p>
    <w:bookmarkEnd w:id="24"/>
    <w:bookmarkStart w:id="25" w:name="recommendations-for-future-research"/>
    <w:p>
      <w:pPr>
        <w:pStyle w:val="Heading2"/>
      </w:pPr>
      <w:r>
        <w:t xml:space="preserve">Recommendations for Future Research</w:t>
      </w:r>
    </w:p>
    <w:p>
      <w:pPr>
        <w:pStyle w:val="FirstParagraph"/>
      </w:pPr>
      <w:r>
        <w:t xml:space="preserve">This</w:t>
      </w:r>
      <w:r>
        <w:t xml:space="preserve"> </w:t>
      </w:r>
      <w:r>
        <w:rPr>
          <w:iCs/>
          <w:i/>
        </w:rPr>
        <w:t xml:space="preserve">Undergraduate Thesis</w:t>
      </w:r>
      <w:r>
        <w:t xml:space="preserve"> </w:t>
      </w:r>
      <w:r>
        <w:t xml:space="preserve">concludes with recommendations for further study. Future research should explore the long-term effectiveness of telepsychiatry in Guangzhou, assess the impact of cultural factors on treatment adherence, and evaluate policy reforms aimed at increasing psychiatric workforce capacity. Additionally, comparative studies between Guangzhou’s mental health system and other Chinese cities could provide insights into regional disparities.</w:t>
      </w:r>
    </w:p>
    <w:bookmarkEnd w:id="25"/>
    <w:bookmarkStart w:id="26" w:name="conclusion"/>
    <w:p>
      <w:pPr>
        <w:pStyle w:val="Heading2"/>
      </w:pPr>
      <w:r>
        <w:t xml:space="preserve">Conclusion</w:t>
      </w:r>
    </w:p>
    <w:p>
      <w:pPr>
        <w:pStyle w:val="FirstParagraph"/>
      </w:pPr>
      <w:r>
        <w:t xml:space="preserve">The role of a</w:t>
      </w:r>
      <w:r>
        <w:t xml:space="preserve"> </w:t>
      </w:r>
      <w:r>
        <w:rPr>
          <w:iCs/>
          <w:i/>
        </w:rPr>
        <w:t xml:space="preserve">Psychiatrist</w:t>
      </w:r>
      <w:r>
        <w:t xml:space="preserve"> </w:t>
      </w:r>
      <w:r>
        <w:t xml:space="preserve">in</w:t>
      </w:r>
      <w:r>
        <w:t xml:space="preserve"> </w:t>
      </w:r>
      <w:r>
        <w:rPr>
          <w:bCs/>
          <w:b/>
        </w:rPr>
        <w:t xml:space="preserve">China Guangzhou</w:t>
      </w:r>
      <w:r>
        <w:t xml:space="preserve"> </w:t>
      </w:r>
      <w:r>
        <w:t xml:space="preserve">is both challenging and transformative. As the city continues to grow, psychiatrists must navigate cultural complexities, technological advancements, and systemic limitations to provide equitable care. This</w:t>
      </w:r>
      <w:r>
        <w:t xml:space="preserve"> </w:t>
      </w:r>
      <w:r>
        <w:rPr>
          <w:iCs/>
          <w:i/>
        </w:rPr>
        <w:t xml:space="preserve">Undergraduate Thesis</w:t>
      </w:r>
      <w:r>
        <w:t xml:space="preserve"> </w:t>
      </w:r>
      <w:r>
        <w:t xml:space="preserve">underscores the need for sustained investment in mental health infrastructure and highlights the critical importance of psychiatrists in fostering a healthier society. By addressing these issues, Guangzhou can serve as a model for other cities seeking to integrate mental health care into their broader healthcare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Psychiatrists in Contemporary Mental Health Care: A Focus on Guangzhou, China</dc:title>
  <dc:creator/>
  <dc:language>en</dc:language>
  <cp:keywords/>
  <dcterms:created xsi:type="dcterms:W3CDTF">2026-07-21T14:08:30Z</dcterms:created>
  <dcterms:modified xsi:type="dcterms:W3CDTF">2026-07-21T14:08:30Z</dcterms:modified>
</cp:coreProperties>
</file>

<file path=docProps/custom.xml><?xml version="1.0" encoding="utf-8"?>
<Properties xmlns="http://schemas.openxmlformats.org/officeDocument/2006/custom-properties" xmlns:vt="http://schemas.openxmlformats.org/officeDocument/2006/docPropsVTypes"/>
</file>