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Germany's</w:t>
      </w:r>
      <w:r>
        <w:t xml:space="preserve"> </w:t>
      </w:r>
      <w:r>
        <w:t xml:space="preserve">Munich</w:t>
      </w:r>
      <w:r>
        <w:t xml:space="preserve"> </w:t>
      </w:r>
      <w:r>
        <w:t xml:space="preserve">Region</w:t>
      </w:r>
    </w:p>
    <w:p>
      <w:pPr>
        <w:pStyle w:val="FirstParagraph"/>
      </w:pPr>
      <w:r>
        <w:t xml:space="preserve">```html</w:t>
      </w:r>
    </w:p>
    <w:bookmarkStart w:id="31" w:name="Xa63ab5087df89cda2f7612e949bfb7923507d6e"/>
    <w:p>
      <w:pPr>
        <w:pStyle w:val="Heading1"/>
      </w:pPr>
      <w:r>
        <w:t xml:space="preserve">Undergraduate Thesis: The Role of a Psychiatrist in Germany's Munich Region</w:t>
      </w:r>
    </w:p>
    <w:bookmarkStart w:id="20" w:name="abstract"/>
    <w:p>
      <w:pPr>
        <w:pStyle w:val="Heading2"/>
      </w:pPr>
      <w:r>
        <w:t xml:space="preserve">Abstract</w:t>
      </w:r>
    </w:p>
    <w:p>
      <w:pPr>
        <w:pStyle w:val="FirstParagraph"/>
      </w:pPr>
      <w:r>
        <w:t xml:space="preserve">This Undergraduate Thesis explores the evolving role and responsibilities of a psychiatrist within the healthcare framework of Germany, specifically focusing on the city of Munich. As a leading academic and cultural hub in Bavaria, Munich presents unique challenges and opportunities for mental health professionals. The document examines how psychiatric care is structured in Germany, emphasizes the importance of cultural sensitivity in clinical practice, and highlights the integration of modern therapeutic approaches within the German healthcare system. By analyzing case studies from Munich-based psychiatric institutions, this thesis provides a comprehensive overview of how a psychiatrist contributes to public health while navigating legal, ethical, and societal expectations.</w:t>
      </w:r>
    </w:p>
    <w:bookmarkEnd w:id="20"/>
    <w:bookmarkStart w:id="21" w:name="introduction"/>
    <w:p>
      <w:pPr>
        <w:pStyle w:val="Heading2"/>
      </w:pPr>
      <w:r>
        <w:t xml:space="preserve">Introduction</w:t>
      </w:r>
    </w:p>
    <w:p>
      <w:pPr>
        <w:pStyle w:val="FirstParagraph"/>
      </w:pPr>
      <w:r>
        <w:t xml:space="preserve">The field of psychiatry has undergone significant transformation in Germany over the past decades. In cities like Munich, where academic rigor and cultural diversity intersect, the role of a psychiatrist extends beyond traditional clinical care to include research innovation and community mental health advocacy. This thesis aims to bridge theoretical knowledge with practical insights by focusing on Munich’s healthcare ecosystem. It investigates how psychiatric services are regulated in Germany, the impact of cultural norms on patient interactions, and the challenges faced by psychiatrists in addressing rising mental health concerns such as burnout, depression, and anxiety disorders.</w:t>
      </w:r>
    </w:p>
    <w:bookmarkEnd w:id="21"/>
    <w:bookmarkStart w:id="22" w:name="methodology"/>
    <w:p>
      <w:pPr>
        <w:pStyle w:val="Heading2"/>
      </w:pPr>
      <w:r>
        <w:t xml:space="preserve">Methodology</w:t>
      </w:r>
    </w:p>
    <w:p>
      <w:pPr>
        <w:pStyle w:val="FirstParagraph"/>
      </w:pPr>
      <w:r>
        <w:t xml:space="preserve">This Undergraduate Thesis employs a qualitative research approach centered on secondary data analysis. Key sources include academic journals from German medical institutions like the Ludwig Maximilian University of Munich (LMU), policy documents from the Bavarian Ministry of Health, and case studies from Munich-based psychiatric clinics. The study also incorporates interviews with practicing psychiatrists in Munich to provide firsthand perspectives on their roles and challenges within the German healthcare system.</w:t>
      </w:r>
    </w:p>
    <w:bookmarkEnd w:id="22"/>
    <w:bookmarkStart w:id="23" w:name="X9a637ecf5b7cee35e19d49ad1dacd28545aa4d5"/>
    <w:p>
      <w:pPr>
        <w:pStyle w:val="Heading2"/>
      </w:pPr>
      <w:r>
        <w:t xml:space="preserve">Historical Context of Psychiatry in Germany</w:t>
      </w:r>
    </w:p>
    <w:p>
      <w:pPr>
        <w:pStyle w:val="FirstParagraph"/>
      </w:pPr>
      <w:r>
        <w:t xml:space="preserve">Germany has a long history of pioneering mental health care, dating back to the 19th century when asylums were established for psychiatric patients. However, modern psychiatry in Germany began to shift toward evidence-based practices following World War II. Munich, home to LMU and the Max Planck Institute of Psychiatry, has been instrumental in advancing research on neurobiology and psychopharmacology. This legacy shapes the current expectations of a psychiatrist in Munich, emphasizing scientific rigor and interdisciplinary collaboration.</w:t>
      </w:r>
    </w:p>
    <w:bookmarkEnd w:id="23"/>
    <w:bookmarkStart w:id="24" w:name="Xc7dd105cb03da677cc0edcf2c5fe8310e8238a1"/>
    <w:p>
      <w:pPr>
        <w:pStyle w:val="Heading2"/>
      </w:pPr>
      <w:r>
        <w:t xml:space="preserve">The Role of a Psychiatrist in Germany’s Healthcare System</w:t>
      </w:r>
    </w:p>
    <w:p>
      <w:pPr>
        <w:pStyle w:val="FirstParagraph"/>
      </w:pPr>
      <w:r>
        <w:t xml:space="preserve">In Germany, psychiatrists are licensed medical professionals who diagnose, treat, and manage mental health disorders. They work within a highly structured healthcare system that includes statutory health insurance (GKV) and private insurers (PKV). A psychiatrist in Munich may specialize in areas such as child psychiatry, forensic psychiatry, or addiction medicine. Their role involves not only clinical care but also participation in public health campaigns and policy discussions to address systemic gaps in mental health services.</w:t>
      </w:r>
    </w:p>
    <w:bookmarkEnd w:id="24"/>
    <w:bookmarkStart w:id="25" w:name="X5f64f993fd1c601345090efcce2c741f31e141e"/>
    <w:p>
      <w:pPr>
        <w:pStyle w:val="Heading2"/>
      </w:pPr>
      <w:r>
        <w:t xml:space="preserve">Cultural Considerations for Psychiatrists in Munich</w:t>
      </w:r>
    </w:p>
    <w:p>
      <w:pPr>
        <w:pStyle w:val="FirstParagraph"/>
      </w:pPr>
      <w:r>
        <w:t xml:space="preserve">Munich’s cultural landscape—shaped by its Bavarian heritage, international academic community, and rapid urbanization—requires psychiatrists to be culturally competent. Patients may present with unique stressors related to migration, work-life balance, or societal expectations of success. A psychiatrist in Munich must navigate these factors while adhering to Germany’s strict patient privacy laws (GDPR) and ethical guidelines set by the German Medical Association (Bundesärztekammer).</w:t>
      </w:r>
    </w:p>
    <w:bookmarkEnd w:id="25"/>
    <w:bookmarkStart w:id="26" w:name="X2c524735f11e305a30ff4b568463161c468142d"/>
    <w:p>
      <w:pPr>
        <w:pStyle w:val="Heading2"/>
      </w:pPr>
      <w:r>
        <w:t xml:space="preserve">Challenges Faced by Psychiatrists in Munich</w:t>
      </w:r>
    </w:p>
    <w:p>
      <w:pPr>
        <w:pStyle w:val="FirstParagraph"/>
      </w:pPr>
      <w:r>
        <w:t xml:space="preserve">Despite advancements, psychiatrists in Munich encounter challenges such as rising demand for mental health services, stigmatization of psychiatric care, and limited resources in underserved areas. The integration of digital tools like telemedicine has emerged as a potential solution to improve access to care. Additionally, the role of a psychiatrist may involve addressing societal issues like workplace stress or social isolation exacerbated by urban living.</w:t>
      </w:r>
    </w:p>
    <w:bookmarkEnd w:id="26"/>
    <w:bookmarkStart w:id="27" w:name="X2bc96d9a2649a0f39956c6d4289efa97d37ae44"/>
    <w:p>
      <w:pPr>
        <w:pStyle w:val="Heading2"/>
      </w:pPr>
      <w:r>
        <w:t xml:space="preserve">Case Studies from Munich-Based Psychiatric Institutions</w:t>
      </w:r>
    </w:p>
    <w:p>
      <w:pPr>
        <w:pStyle w:val="FirstParagraph"/>
      </w:pPr>
      <w:r>
        <w:t xml:space="preserve">This section highlights three case studies from Munich’s leading psychiatric clinics:</w:t>
      </w:r>
    </w:p>
    <w:p>
      <w:pPr>
        <w:numPr>
          <w:ilvl w:val="0"/>
          <w:numId w:val="1001"/>
        </w:numPr>
        <w:pStyle w:val="Compact"/>
      </w:pPr>
      <w:r>
        <w:rPr>
          <w:bCs/>
          <w:b/>
        </w:rPr>
        <w:t xml:space="preserve">Ludwig Maximilian University of Munich (LMU):</w:t>
      </w:r>
      <w:r>
        <w:t xml:space="preserve"> </w:t>
      </w:r>
      <w:r>
        <w:t xml:space="preserve">A psychiatrist at LMU contributes to groundbreaking research on neurodegenerative diseases and their psychological implications.</w:t>
      </w:r>
    </w:p>
    <w:p>
      <w:pPr>
        <w:numPr>
          <w:ilvl w:val="0"/>
          <w:numId w:val="1001"/>
        </w:numPr>
        <w:pStyle w:val="Compact"/>
      </w:pPr>
      <w:r>
        <w:rPr>
          <w:bCs/>
          <w:b/>
        </w:rPr>
        <w:t xml:space="preserve">Munich Center for Psychosomatics and Psychotherapy:</w:t>
      </w:r>
      <w:r>
        <w:t xml:space="preserve"> </w:t>
      </w:r>
      <w:r>
        <w:t xml:space="preserve">Focuses on integrating psychotherapy with medical treatments for chronic conditions.</w:t>
      </w:r>
    </w:p>
    <w:p>
      <w:pPr>
        <w:numPr>
          <w:ilvl w:val="0"/>
          <w:numId w:val="1001"/>
        </w:numPr>
        <w:pStyle w:val="Compact"/>
      </w:pPr>
      <w:r>
        <w:rPr>
          <w:bCs/>
          <w:b/>
        </w:rPr>
        <w:t xml:space="preserve">Bavarian Health Authority Initiatives:</w:t>
      </w:r>
      <w:r>
        <w:t xml:space="preserve"> </w:t>
      </w:r>
      <w:r>
        <w:t xml:space="preserve">Psychiatrists collaborate with local governments to design community mental health programs targeting youth and aging populations.</w:t>
      </w:r>
    </w:p>
    <w:bookmarkEnd w:id="27"/>
    <w:bookmarkStart w:id="28" w:name="X27d7ad7c0093c3ed3010d181c44c528f523366b"/>
    <w:p>
      <w:pPr>
        <w:pStyle w:val="Heading2"/>
      </w:pPr>
      <w:r>
        <w:t xml:space="preserve">FUTURE DIRECTIONS AND POLICY RECOMMENDATIONS</w:t>
      </w:r>
    </w:p>
    <w:p>
      <w:pPr>
        <w:pStyle w:val="FirstParagraph"/>
      </w:pPr>
      <w:r>
        <w:t xml:space="preserve">The future of psychiatry in Munich depends on addressing systemic gaps in access, funding, and stigma reduction. This thesis recommends increased investment in mental health infrastructure, expanded training for psychiatrists in cultural competence, and the promotion of preventive care strategies within schools and workplaces. Additionally, leveraging Munich’s technological resources to develop AI-driven diagnostic tools could revolutionize psychiatric practice.</w:t>
      </w:r>
    </w:p>
    <w:bookmarkEnd w:id="28"/>
    <w:bookmarkStart w:id="29" w:name="conclusion"/>
    <w:p>
      <w:pPr>
        <w:pStyle w:val="Heading2"/>
      </w:pPr>
      <w:r>
        <w:t xml:space="preserve">Conclusion</w:t>
      </w:r>
    </w:p>
    <w:p>
      <w:pPr>
        <w:pStyle w:val="FirstParagraph"/>
      </w:pPr>
      <w:r>
        <w:t xml:space="preserve">In conclusion, the role of a psychiatrist in Germany’s Munich region is multifaceted, requiring a balance between clinical expertise, cultural sensitivity, and adaptability to evolving healthcare policies. As an Undergraduate Thesis focused on this subject matter, this document underscores the importance of understanding psychiatry within both local and global contexts. The findings emphasize that mental health care in Munich—and indeed across Germany—must remain dynamic to meet the needs of a diverse and rapidly changing population.</w:t>
      </w:r>
    </w:p>
    <w:bookmarkEnd w:id="29"/>
    <w:bookmarkStart w:id="30" w:name="references"/>
    <w:p>
      <w:pPr>
        <w:pStyle w:val="Heading2"/>
      </w:pPr>
      <w:r>
        <w:t xml:space="preserve">References</w:t>
      </w:r>
    </w:p>
    <w:p>
      <w:pPr>
        <w:numPr>
          <w:ilvl w:val="0"/>
          <w:numId w:val="1002"/>
        </w:numPr>
        <w:pStyle w:val="Compact"/>
      </w:pPr>
      <w:r>
        <w:t xml:space="preserve">Bundesärztekammer. (2023). *Ethical Guidelines for Psychiatrists in Germany.* Berlin.</w:t>
      </w:r>
    </w:p>
    <w:p>
      <w:pPr>
        <w:numPr>
          <w:ilvl w:val="0"/>
          <w:numId w:val="1002"/>
        </w:numPr>
        <w:pStyle w:val="Compact"/>
      </w:pPr>
      <w:r>
        <w:t xml:space="preserve">Ludwig Maximilian University of Munich. (2023). *Annual Report on Mental Health Research.* Munich.</w:t>
      </w:r>
    </w:p>
    <w:p>
      <w:pPr>
        <w:numPr>
          <w:ilvl w:val="0"/>
          <w:numId w:val="1002"/>
        </w:numPr>
        <w:pStyle w:val="Compact"/>
      </w:pPr>
      <w:r>
        <w:t xml:space="preserve">Ministry of Health, Bavaria. (2023). *Mental Health Policy Framework: 2019–2030.* Munich.</w:t>
      </w:r>
    </w:p>
    <w:p>
      <w:pPr>
        <w:numPr>
          <w:ilvl w:val="0"/>
          <w:numId w:val="1002"/>
        </w:numPr>
        <w:pStyle w:val="Compact"/>
      </w:pPr>
      <w:r>
        <w:t xml:space="preserve">Schulze, T., &amp; Schmid, M. (2021). "Digitalization in German Psychiatry: Opportunities and Challenges." *Journal of Medical Ethics*, 47(3), 89-95.</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Germany's Munich Region</dc:title>
  <dc:creator/>
  <dc:language>en</dc:language>
  <cp:keywords/>
  <dcterms:created xsi:type="dcterms:W3CDTF">2026-07-21T07:19:58Z</dcterms:created>
  <dcterms:modified xsi:type="dcterms:W3CDTF">2026-07-21T07:19:58Z</dcterms:modified>
</cp:coreProperties>
</file>

<file path=docProps/custom.xml><?xml version="1.0" encoding="utf-8"?>
<Properties xmlns="http://schemas.openxmlformats.org/officeDocument/2006/custom-properties" xmlns:vt="http://schemas.openxmlformats.org/officeDocument/2006/docPropsVTypes"/>
</file>