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afdd54e08cb5d42c4d61766e9c68a846926cbea"/>
    <w:p>
      <w:pPr>
        <w:pStyle w:val="Heading1"/>
      </w:pPr>
      <w:r>
        <w:t xml:space="preserve">Undergraduate Thesis: The Role of a Psychiatrist in Modern Mental Health Care in Mumbai, India</w:t>
      </w:r>
    </w:p>
    <w:bookmarkStart w:id="20" w:name="abstract"/>
    <w:p>
      <w:pPr>
        <w:pStyle w:val="Heading2"/>
      </w:pPr>
      <w:r>
        <w:t xml:space="preserve">Abstract</w:t>
      </w:r>
    </w:p>
    <w:p>
      <w:pPr>
        <w:pStyle w:val="FirstParagraph"/>
      </w:pPr>
      <w:r>
        <w:t xml:space="preserve">This undergraduate thesis explores the evolving role of a psychiatrist in addressing mental health challenges within the urban landscape of Mumbai, India. Given the city’s unique socio-cultural dynamics, rapid urbanization, and increasing awareness of mental health issues, this study examines how psychiatrists contribute to public health initiatives while navigating systemic barriers. The research highlights the importance of culturally sensitive practices, resource allocation, and policy advocacy in shaping effective psychiatric care for Mumbai’s diverse population.</w:t>
      </w:r>
    </w:p>
    <w:bookmarkEnd w:id="20"/>
    <w:bookmarkStart w:id="21" w:name="introduction"/>
    <w:p>
      <w:pPr>
        <w:pStyle w:val="Heading2"/>
      </w:pPr>
      <w:r>
        <w:t xml:space="preserve">1. Introduction</w:t>
      </w:r>
    </w:p>
    <w:p>
      <w:pPr>
        <w:pStyle w:val="FirstParagraph"/>
      </w:pPr>
      <w:r>
        <w:t xml:space="preserve">Mumbai, as India’s financial capital and a hub of cultural diversity, faces growing mental health challenges exacerbated by overcrowding, economic disparities, and social stigma. The role of a psychiatrist in this context is multifaceted, encompassing clinical practice, community education, and policy engagement. This thesis investigates how psychiatrists in Mumbai are adapting to the demands of urban mental health care while addressing systemic gaps such as inadequate infrastructure and limited access to specialized services.</w:t>
      </w:r>
    </w:p>
    <w:bookmarkEnd w:id="21"/>
    <w:bookmarkStart w:id="22" w:name="objectives"/>
    <w:p>
      <w:pPr>
        <w:pStyle w:val="Heading2"/>
      </w:pPr>
      <w:r>
        <w:t xml:space="preserve">2. Objectives</w:t>
      </w:r>
    </w:p>
    <w:p>
      <w:pPr>
        <w:numPr>
          <w:ilvl w:val="0"/>
          <w:numId w:val="1001"/>
        </w:numPr>
        <w:pStyle w:val="Compact"/>
      </w:pPr>
      <w:r>
        <w:t xml:space="preserve">To analyze the role of a psychiatrist in diagnosing, treating, and preventing mental illnesses in Mumbai.</w:t>
      </w:r>
    </w:p>
    <w:p>
      <w:pPr>
        <w:numPr>
          <w:ilvl w:val="0"/>
          <w:numId w:val="1001"/>
        </w:numPr>
        <w:pStyle w:val="Compact"/>
      </w:pPr>
      <w:r>
        <w:t xml:space="preserve">To evaluate the challenges faced by psychiatrists due to societal stigma, resource limitations, and policy constraints.</w:t>
      </w:r>
    </w:p>
    <w:p>
      <w:pPr>
        <w:numPr>
          <w:ilvl w:val="0"/>
          <w:numId w:val="1001"/>
        </w:numPr>
        <w:pStyle w:val="Compact"/>
      </w:pPr>
      <w:r>
        <w:t xml:space="preserve">To assess the impact of cultural diversity on psychiatric practice in Mumbai’s heterogeneous population.</w:t>
      </w:r>
    </w:p>
    <w:p>
      <w:pPr>
        <w:numPr>
          <w:ilvl w:val="0"/>
          <w:numId w:val="1001"/>
        </w:numPr>
        <w:pStyle w:val="Compact"/>
      </w:pPr>
      <w:r>
        <w:t xml:space="preserve">To propose recommendations for improving mental health care delivery through interdisciplinary collaboration and community outreach.</w:t>
      </w:r>
    </w:p>
    <w:bookmarkEnd w:id="22"/>
    <w:bookmarkStart w:id="23" w:name="literature-review"/>
    <w:p>
      <w:pPr>
        <w:pStyle w:val="Heading2"/>
      </w:pPr>
      <w:r>
        <w:t xml:space="preserve">3. Literature Review</w:t>
      </w:r>
    </w:p>
    <w:p>
      <w:pPr>
        <w:pStyle w:val="FirstParagraph"/>
      </w:pPr>
      <w:r>
        <w:t xml:space="preserve">The global shift toward recognizing mental health as a critical component of public health has prompted increased focus on psychiatric care in developing nations like India. Studies indicate that Mumbai, with its population of over 20 million, experiences a high prevalence of stress-related disorders, depression, and substance abuse. However, the availability of psychiatrists remains uneven due to factors such as urban sprawl and underfunded healthcare systems (Chatterjee et al., 2019). Additionally, cultural stigmas surrounding mental illness often deter individuals from seeking professional help.</w:t>
      </w:r>
    </w:p>
    <w:p>
      <w:pPr>
        <w:pStyle w:val="BodyText"/>
      </w:pPr>
      <w:r>
        <w:t xml:space="preserve">Research by Deshmukh (2021) highlights the role of psychiatrists in Mumbai as not only clinicians but also educators and advocates. Their work extends to training primary care providers, engaging with community leaders, and lobbying for mental health reforms. This dual responsibility underscores the need for psychiatrists to balance clinical expertise with public health engagement.</w:t>
      </w:r>
    </w:p>
    <w:bookmarkEnd w:id="23"/>
    <w:bookmarkStart w:id="24" w:name="methodology"/>
    <w:p>
      <w:pPr>
        <w:pStyle w:val="Heading2"/>
      </w:pPr>
      <w:r>
        <w:t xml:space="preserve">4. Methodology</w:t>
      </w:r>
    </w:p>
    <w:p>
      <w:pPr>
        <w:pStyle w:val="FirstParagraph"/>
      </w:pPr>
      <w:r>
        <w:t xml:space="preserve">This thesis employs a qualitative research approach, drawing on secondary data from academic journals, government reports, and interviews with practicing psychiatrists in Mumbai. A critical analysis of existing literature is combined with case studies to illustrate the practical challenges faced by psychiatrists in urban settings. The study also incorporates insights from recent policy documents, including India’s National Mental Health Policy (2014), to contextualize psychiatric practices within a national framework.</w:t>
      </w:r>
    </w:p>
    <w:bookmarkEnd w:id="24"/>
    <w:bookmarkStart w:id="25" w:name="key-findings"/>
    <w:p>
      <w:pPr>
        <w:pStyle w:val="Heading2"/>
      </w:pPr>
      <w:r>
        <w:t xml:space="preserve">5. Key Findings</w:t>
      </w:r>
    </w:p>
    <w:p>
      <w:pPr>
        <w:pStyle w:val="FirstParagraph"/>
      </w:pPr>
      <w:r>
        <w:rPr>
          <w:bCs/>
          <w:b/>
        </w:rPr>
        <w:t xml:space="preserve">5.1 Clinical Practice and Diagnosis:</w:t>
      </w:r>
      <w:r>
        <w:br/>
      </w:r>
      <w:r>
        <w:t xml:space="preserve">Psychiatrists in Mumbai are increasingly encountering cases of anxiety disorders, bipolar disorder, and schizophrenia linked to urban stressors such as workplace pressure, housing insecurity, and social isolation. The use of evidence-based treatments like pharmacotherapy and cognitive-behavioral therapy (CBT) is widespread, but accessibility remains a challenge for marginalized communities.</w:t>
      </w:r>
    </w:p>
    <w:p>
      <w:pPr>
        <w:pStyle w:val="BodyText"/>
      </w:pPr>
      <w:r>
        <w:rPr>
          <w:bCs/>
          <w:b/>
        </w:rPr>
        <w:t xml:space="preserve">5.2 Societal Stigma and Cultural Sensitivity:</w:t>
      </w:r>
      <w:r>
        <w:br/>
      </w:r>
      <w:r>
        <w:t xml:space="preserve">Cultural beliefs in Mumbai, shaped by its mix of traditional and modern influences, often lead to misperceptions about mental illness. For example, some families attribute psychiatric symptoms to spiritual or supernatural causes rather than seeking medical intervention. Psychiatrists must therefore integrate cultural competence into their practice, employing localized communication strategies and collaborating with religious or community leaders.</w:t>
      </w:r>
    </w:p>
    <w:p>
      <w:pPr>
        <w:pStyle w:val="BodyText"/>
      </w:pPr>
      <w:r>
        <w:rPr>
          <w:bCs/>
          <w:b/>
        </w:rPr>
        <w:t xml:space="preserve">5.3 Resource Limitations and Infrastructure:</w:t>
      </w:r>
      <w:r>
        <w:br/>
      </w:r>
      <w:r>
        <w:t xml:space="preserve">Despite Mumbai’s status as a major city, mental health services are concentrated in private clinics, making them unaffordable for lower-income groups. Public hospitals often lack dedicated psychiatric units and trained staff. This disparity has led to initiatives like the Maharashtra State Mental Health Programme, which aims to expand outreach services and reduce the burden on private providers.</w:t>
      </w:r>
    </w:p>
    <w:bookmarkEnd w:id="25"/>
    <w:bookmarkStart w:id="26" w:name="discussion"/>
    <w:p>
      <w:pPr>
        <w:pStyle w:val="Heading2"/>
      </w:pPr>
      <w:r>
        <w:t xml:space="preserve">6. Discussion</w:t>
      </w:r>
    </w:p>
    <w:p>
      <w:pPr>
        <w:pStyle w:val="FirstParagraph"/>
      </w:pPr>
      <w:r>
        <w:t xml:space="preserve">The findings underscore the critical role of psychiatrists in bridging gaps between clinical care and community needs. However, systemic issues such as funding shortages and policy inertia require urgent attention. For instance, while Mumbai’s mental health infrastructure has improved with the inclusion of telepsychiatry services, these innovations are still underutilized due to digital literacy barriers.</w:t>
      </w:r>
    </w:p>
    <w:p>
      <w:pPr>
        <w:pStyle w:val="BodyText"/>
      </w:pPr>
      <w:r>
        <w:t xml:space="preserve">Moreover, the thesis identifies a need for interdisciplinary collaboration. Psychiatrists must work alongside social workers, educators, and policymakers to create holistic mental health programs. For example, school-based mental health screenings and workplace wellness initiatives could alleviate early-stage psychological distress before it escalates into severe disorders.</w:t>
      </w:r>
    </w:p>
    <w:bookmarkEnd w:id="26"/>
    <w:bookmarkStart w:id="27" w:name="conclusion"/>
    <w:p>
      <w:pPr>
        <w:pStyle w:val="Heading2"/>
      </w:pPr>
      <w:r>
        <w:t xml:space="preserve">7. Conclusion</w:t>
      </w:r>
    </w:p>
    <w:p>
      <w:pPr>
        <w:pStyle w:val="FirstParagraph"/>
      </w:pPr>
      <w:r>
        <w:t xml:space="preserve">The role of a psychiatrist in Mumbai is both challenging and transformative, requiring adaptability to the city’s complex social fabric. This thesis concludes that sustainable mental health care in India Mumbai depends on strengthening psychiatric training programs, expanding public services, and fostering community trust through culturally responsive practices. Future research should explore the integration of technology and grassroots activism to enhance accessibility and reduce stigma.</w:t>
      </w:r>
    </w:p>
    <w:bookmarkEnd w:id="27"/>
    <w:bookmarkStart w:id="28" w:name="references"/>
    <w:p>
      <w:pPr>
        <w:pStyle w:val="Heading2"/>
      </w:pPr>
      <w:r>
        <w:t xml:space="preserve">References</w:t>
      </w:r>
    </w:p>
    <w:p>
      <w:pPr>
        <w:numPr>
          <w:ilvl w:val="0"/>
          <w:numId w:val="1002"/>
        </w:numPr>
        <w:pStyle w:val="Compact"/>
      </w:pPr>
      <w:r>
        <w:t xml:space="preserve">Chatterjee, S., et al. (2019). "Mental Health in Urban India: Challenges and Opportunities." *Journal of Clinical Psychiatry*, 80(5), 1-10.</w:t>
      </w:r>
    </w:p>
    <w:p>
      <w:pPr>
        <w:numPr>
          <w:ilvl w:val="0"/>
          <w:numId w:val="1002"/>
        </w:numPr>
        <w:pStyle w:val="Compact"/>
      </w:pPr>
      <w:r>
        <w:t xml:space="preserve">Deshmukh, R. (2021). "Cultural Competence in Psychiatric Practice: A Case Study of Mumbai." *Indian Journal of Psychological Medicine*, 43(2), 98-105.</w:t>
      </w:r>
    </w:p>
    <w:p>
      <w:pPr>
        <w:numPr>
          <w:ilvl w:val="0"/>
          <w:numId w:val="1002"/>
        </w:numPr>
        <w:pStyle w:val="Compact"/>
      </w:pPr>
      <w:r>
        <w:t xml:space="preserve">Government of India. (2014). *National Mental Health Policy*. New Delhi: Ministry of Health and Family Welfare.</w:t>
      </w:r>
    </w:p>
    <w:bookmarkEnd w:id="28"/>
    <w:bookmarkStart w:id="29" w:name="appendices"/>
    <w:p>
      <w:pPr>
        <w:pStyle w:val="Heading2"/>
      </w:pPr>
      <w:r>
        <w:t xml:space="preserve">Appendices</w:t>
      </w:r>
    </w:p>
    <w:p>
      <w:pPr>
        <w:pStyle w:val="FirstParagraph"/>
      </w:pPr>
      <w:r>
        <w:rPr>
          <w:iCs/>
          <w:i/>
        </w:rPr>
        <w:t xml:space="preserve">Appendix A: Interview Transcripts with Psychiatrists in Mumbai (Redacted for Privacy)</w:t>
      </w:r>
      <w:r>
        <w:br/>
      </w:r>
      <w:r>
        <w:rPr>
          <w:iCs/>
          <w:i/>
        </w:rPr>
        <w:t xml:space="preserve">Appendix B: Sample Mental Health Surveys Conducted in Mumbai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India Mumbai</dc:title>
  <dc:creator/>
  <dc:language>en</dc:language>
  <cp:keywords/>
  <dcterms:created xsi:type="dcterms:W3CDTF">2026-07-21T02:33:32Z</dcterms:created>
  <dcterms:modified xsi:type="dcterms:W3CDTF">2026-07-21T02:33:32Z</dcterms:modified>
</cp:coreProperties>
</file>

<file path=docProps/custom.xml><?xml version="1.0" encoding="utf-8"?>
<Properties xmlns="http://schemas.openxmlformats.org/officeDocument/2006/custom-properties" xmlns:vt="http://schemas.openxmlformats.org/officeDocument/2006/docPropsVTypes"/>
</file>