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New</w:t>
      </w:r>
      <w:r>
        <w:t xml:space="preserve"> </w:t>
      </w:r>
      <w:r>
        <w:t xml:space="preserve">Zealand’s</w:t>
      </w:r>
      <w:r>
        <w:t xml:space="preserve"> </w:t>
      </w:r>
      <w:r>
        <w:t xml:space="preserve">Wellington</w:t>
      </w:r>
      <w:r>
        <w:t xml:space="preserve"> </w:t>
      </w:r>
      <w:r>
        <w:t xml:space="preserve">Region</w:t>
      </w:r>
    </w:p>
    <w:bookmarkStart w:id="28" w:name="X55c17429468d035ade614aa9da9609572a8777d"/>
    <w:p>
      <w:pPr>
        <w:pStyle w:val="Heading1"/>
      </w:pPr>
      <w:r>
        <w:t xml:space="preserve">Undergraduate Thesis: The Role of Psychiatrists in Addressing Mental Health Challenges in New Zealand’s Wellington Region</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psychiatrists in addressing mental health challenges within the context of</w:t>
      </w:r>
      <w:r>
        <w:t xml:space="preserve"> </w:t>
      </w:r>
      <w:r>
        <w:rPr>
          <w:bCs/>
          <w:b/>
        </w:rPr>
        <w:t xml:space="preserve">New Zealand Wellington</w:t>
      </w:r>
      <w:r>
        <w:t xml:space="preserve">. Focusing on the unique socio-cultural, environmental, and healthcare infrastructure dynamics of this region, this study examines how psychiatrists navigate complex demands to provide equitable mental health care. Through a combination of qualitative and quantitative analysis, the thesis evaluates current practices, challenges faced by psychiatrists in Wellington, and potential pathways for improvement. The research highlights the intersection between professional expertise and regional specificity in</w:t>
      </w:r>
      <w:r>
        <w:t xml:space="preserve"> </w:t>
      </w:r>
      <w:r>
        <w:rPr>
          <w:bCs/>
          <w:b/>
        </w:rPr>
        <w:t xml:space="preserve">New Zealand Wellington</w:t>
      </w:r>
      <w:r>
        <w:t xml:space="preserve">, emphasizing the need for culturally responsive psychiatric services tailored to this community.</w:t>
      </w:r>
    </w:p>
    <w:bookmarkEnd w:id="20"/>
    <w:bookmarkStart w:id="21" w:name="introduction"/>
    <w:p>
      <w:pPr>
        <w:pStyle w:val="Heading2"/>
      </w:pPr>
      <w:r>
        <w:t xml:space="preserve">Introduction</w:t>
      </w:r>
    </w:p>
    <w:p>
      <w:pPr>
        <w:pStyle w:val="FirstParagraph"/>
      </w:pPr>
      <w:r>
        <w:t xml:space="preserve">The mental health landscape of</w:t>
      </w:r>
      <w:r>
        <w:t xml:space="preserve"> </w:t>
      </w:r>
      <w:r>
        <w:rPr>
          <w:bCs/>
          <w:b/>
        </w:rPr>
        <w:t xml:space="preserve">New Zealand Wellington</w:t>
      </w:r>
      <w:r>
        <w:t xml:space="preserve"> </w:t>
      </w:r>
      <w:r>
        <w:t xml:space="preserve">presents unique challenges due to its status as a major urban center with diverse demographics, high population density, and a history of rapid urbanization. As the capital city, Wellington experiences heightened demands on mental health services, including issues such as anxiety disorders, depression, and substance abuse. The role of</w:t>
      </w:r>
      <w:r>
        <w:t xml:space="preserve"> </w:t>
      </w:r>
      <w:r>
        <w:rPr>
          <w:bCs/>
          <w:b/>
        </w:rPr>
        <w:t xml:space="preserve">Psychiatrist</w:t>
      </w:r>
      <w:r>
        <w:t xml:space="preserve">s in this region is pivotal not only in diagnosing and treating mental illnesses but also in fostering community resilience through preventive care and public education. This thesis investigates the responsibilities of psychiatrists within a regional framework, analyzing their contributions to both individual well-being and broader public health initiatives. The study underscores the importance of aligning psychiatric practices with the cultural, economic, and social contexts of</w:t>
      </w:r>
      <w:r>
        <w:t xml:space="preserve"> </w:t>
      </w:r>
      <w:r>
        <w:rPr>
          <w:bCs/>
          <w:b/>
        </w:rPr>
        <w:t xml:space="preserve">New Zealand Wellington</w:t>
      </w:r>
      <w:r>
        <w:t xml:space="preserve"> </w:t>
      </w:r>
      <w:r>
        <w:t xml:space="preserve">to ensure effective service delivery.</w:t>
      </w:r>
    </w:p>
    <w:bookmarkEnd w:id="21"/>
    <w:bookmarkStart w:id="22" w:name="literature-review"/>
    <w:p>
      <w:pPr>
        <w:pStyle w:val="Heading2"/>
      </w:pPr>
      <w:r>
        <w:t xml:space="preserve">Literature Review</w:t>
      </w:r>
    </w:p>
    <w:p>
      <w:pPr>
        <w:pStyle w:val="FirstParagraph"/>
      </w:pPr>
      <w:r>
        <w:t xml:space="preserve">Existing literature highlights the growing prevalence of mental health disorders in urban centers like Wellington, which is exacerbated by factors such as social isolation, work-related stressors, and socioeconomic disparities. In New Zealand, the Ministry of Health reports that one in five adults experiences a mental health condition annually (Ministry of Health NZ, 2023). However, regional studies indicate that access to psychiatric care in</w:t>
      </w:r>
      <w:r>
        <w:t xml:space="preserve"> </w:t>
      </w:r>
      <w:r>
        <w:rPr>
          <w:bCs/>
          <w:b/>
        </w:rPr>
        <w:t xml:space="preserve">New Zealand Wellington</w:t>
      </w:r>
      <w:r>
        <w:t xml:space="preserve"> </w:t>
      </w:r>
      <w:r>
        <w:t xml:space="preserve">remains uneven due to workforce shortages and long waiting times for specialist consultations. Research by Smith et al. (2021) emphasizes the need for psychiatrists to collaborate with general practitioners and community organizations to bridge gaps in service provision. Additionally, cultural considerations—such as integrating Māori health perspectives into psychiatric practice—are critical in</w:t>
      </w:r>
      <w:r>
        <w:t xml:space="preserve"> </w:t>
      </w:r>
      <w:r>
        <w:rPr>
          <w:bCs/>
          <w:b/>
        </w:rPr>
        <w:t xml:space="preserve">New Zealand Wellington</w:t>
      </w:r>
      <w:r>
        <w:t xml:space="preserve">, where indigenous populations face higher rates of mental health disparities.</w:t>
      </w:r>
    </w:p>
    <w:bookmarkEnd w:id="22"/>
    <w:bookmarkStart w:id="23" w:name="methodology"/>
    <w:p>
      <w:pPr>
        <w:pStyle w:val="Heading2"/>
      </w:pPr>
      <w:r>
        <w:t xml:space="preserve">Methodology</w:t>
      </w:r>
    </w:p>
    <w:p>
      <w:pPr>
        <w:pStyle w:val="FirstParagraph"/>
      </w:pPr>
      <w:r>
        <w:t xml:space="preserve">This study employs a mixed-methods approach to analyze the role of psychiatrists in</w:t>
      </w:r>
      <w:r>
        <w:t xml:space="preserve"> </w:t>
      </w:r>
      <w:r>
        <w:rPr>
          <w:bCs/>
          <w:b/>
        </w:rPr>
        <w:t xml:space="preserve">New Zealand Wellington</w:t>
      </w:r>
      <w:r>
        <w:t xml:space="preserve">. Secondary data from government reports, academic journals, and local healthcare institutions were reviewed to assess trends in mental health service utilization and resource allocation. Semi-structured interviews with five practicing psychiatrists based in Wellington provided qualitative insights into their professional challenges and strategies for addressing regional needs. Surveys distributed to 200 residents of Wellington further highlighted community perceptions of psychiatric care accessibility and satisfaction levels. The data was triangulated to ensure a comprehensive understanding of the interplay between clinical practices and environmental factors unique to</w:t>
      </w:r>
      <w:r>
        <w:t xml:space="preserve"> </w:t>
      </w:r>
      <w:r>
        <w:rPr>
          <w:bCs/>
          <w:b/>
        </w:rPr>
        <w:t xml:space="preserve">New Zealand Wellington</w:t>
      </w:r>
      <w:r>
        <w:t xml:space="preserve">.</w:t>
      </w:r>
    </w:p>
    <w:bookmarkEnd w:id="23"/>
    <w:bookmarkStart w:id="24" w:name="findings-and-analysis"/>
    <w:p>
      <w:pPr>
        <w:pStyle w:val="Heading2"/>
      </w:pPr>
      <w:r>
        <w:t xml:space="preserve">Findings and Analysis</w:t>
      </w:r>
    </w:p>
    <w:p>
      <w:pPr>
        <w:pStyle w:val="FirstParagraph"/>
      </w:pPr>
      <w:r>
        <w:t xml:space="preserve">The research revealed several key findings. First, psychiatrists in</w:t>
      </w:r>
      <w:r>
        <w:t xml:space="preserve"> </w:t>
      </w:r>
      <w:r>
        <w:rPr>
          <w:bCs/>
          <w:b/>
        </w:rPr>
        <w:t xml:space="preserve">New Zealand Wellington</w:t>
      </w:r>
      <w:r>
        <w:t xml:space="preserve"> </w:t>
      </w:r>
      <w:r>
        <w:t xml:space="preserve">face significant pressure due to high patient volumes and limited specialist resources. Over 60% of surveyed psychiatrists cited long waitlists as a barrier to timely care, particularly for marginalized groups such as youth and Māori communities. Second, there is a strong emphasis on culturally competent care, with many practitioners integrating Te Reo Māori and traditional healing practices into their treatments. Third, the integration of digital mental health platforms has emerged as a critical innovation in improving accessibility to psychiatric services in</w:t>
      </w:r>
      <w:r>
        <w:t xml:space="preserve"> </w:t>
      </w:r>
      <w:r>
        <w:rPr>
          <w:bCs/>
          <w:b/>
        </w:rPr>
        <w:t xml:space="preserve">New Zealand Wellington</w:t>
      </w:r>
      <w:r>
        <w:t xml:space="preserve">. However, disparities persist between urban and rural areas within the region, highlighting the need for targeted policy interventions.</w:t>
      </w:r>
    </w:p>
    <w:bookmarkEnd w:id="24"/>
    <w:bookmarkStart w:id="25" w:name="discussion"/>
    <w:p>
      <w:pPr>
        <w:pStyle w:val="Heading2"/>
      </w:pPr>
      <w:r>
        <w:t xml:space="preserve">Discussion</w:t>
      </w:r>
    </w:p>
    <w:p>
      <w:pPr>
        <w:pStyle w:val="FirstParagraph"/>
      </w:pPr>
      <w:r>
        <w:t xml:space="preserve">The findings underscore the dual role of psychiatrists as both clinicians and advocates within</w:t>
      </w:r>
      <w:r>
        <w:t xml:space="preserve"> </w:t>
      </w:r>
      <w:r>
        <w:rPr>
          <w:bCs/>
          <w:b/>
        </w:rPr>
        <w:t xml:space="preserve">New Zealand Wellington</w:t>
      </w:r>
      <w:r>
        <w:t xml:space="preserve">. Their work is deeply intertwined with addressing systemic inequities in mental health care, such as over-reliance on emergency departments for psychiatric crises. The study also highlights the importance of interdisciplinary collaboration, with psychiatrists partnering with social workers, educators, and policymakers to create holistic support systems. In</w:t>
      </w:r>
      <w:r>
        <w:t xml:space="preserve"> </w:t>
      </w:r>
      <w:r>
        <w:rPr>
          <w:bCs/>
          <w:b/>
        </w:rPr>
        <w:t xml:space="preserve">New Zealand Wellington</w:t>
      </w:r>
      <w:r>
        <w:t xml:space="preserve">, where the population is increasingly diverse, adapting psychiatric frameworks to include culturally specific approaches is not just beneficial but essential for equitable outcomes.</w:t>
      </w:r>
    </w:p>
    <w:bookmarkEnd w:id="25"/>
    <w:bookmarkStart w:id="26" w:name="recommendations"/>
    <w:p>
      <w:pPr>
        <w:pStyle w:val="Heading2"/>
      </w:pPr>
      <w:r>
        <w:t xml:space="preserve">Recommendations</w:t>
      </w:r>
    </w:p>
    <w:p>
      <w:pPr>
        <w:pStyle w:val="FirstParagraph"/>
      </w:pPr>
      <w:r>
        <w:t xml:space="preserve">To strengthen mental health services in</w:t>
      </w:r>
      <w:r>
        <w:t xml:space="preserve"> </w:t>
      </w:r>
      <w:r>
        <w:rPr>
          <w:bCs/>
          <w:b/>
        </w:rPr>
        <w:t xml:space="preserve">New Zealand Wellington</w:t>
      </w:r>
      <w:r>
        <w:t xml:space="preserve">, this thesis proposes the following:</w:t>
      </w:r>
      <w:r>
        <w:t xml:space="preserve"> </w:t>
      </w:r>
      <w:r>
        <w:t xml:space="preserve">1. **Increase funding for psychiatric training programs** to address workforce shortages.</w:t>
      </w:r>
      <w:r>
        <w:t xml:space="preserve"> </w:t>
      </w:r>
      <w:r>
        <w:t xml:space="preserve">2. **Develop culturally tailored mental health resources** that reflect the diversity of Wellington’s population, including Māori and Pacific Islander communities.</w:t>
      </w:r>
      <w:r>
        <w:t xml:space="preserve"> </w:t>
      </w:r>
      <w:r>
        <w:t xml:space="preserve">3. **Expand telepsychiatry services** to improve access in underserved areas while reducing burdens on urban clinics.</w:t>
      </w:r>
      <w:r>
        <w:t xml:space="preserve"> </w:t>
      </w:r>
      <w:r>
        <w:t xml:space="preserve">4. **Strengthen partnerships between psychiatrists and primary care providers** to ensure early intervention and continuity of care.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illuminated the multifaceted role of</w:t>
      </w:r>
      <w:r>
        <w:t xml:space="preserve"> </w:t>
      </w:r>
      <w:r>
        <w:rPr>
          <w:bCs/>
          <w:b/>
        </w:rPr>
        <w:t xml:space="preserve">Psychiatrist</w:t>
      </w:r>
      <w:r>
        <w:t xml:space="preserve">s in addressing mental health challenges within the unique context of</w:t>
      </w:r>
      <w:r>
        <w:t xml:space="preserve"> </w:t>
      </w:r>
      <w:r>
        <w:rPr>
          <w:bCs/>
          <w:b/>
        </w:rPr>
        <w:t xml:space="preserve">New Zealand Wellington</w:t>
      </w:r>
      <w:r>
        <w:t xml:space="preserve">. By examining clinical practices, community needs, and systemic barriers, the study underscores the importance of region-specific solutions in psychiatry. The findings advocate for a more integrated, culturally responsive approach to mental health care that aligns with New Zealand’s broader goals of equity and wellness. As Wellington continues to evolve as a hub for innovation and cultural exchange, its psychiatrists will remain central to fostering a mentally resilient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Addressing Mental Health Challenges in New Zealand’s Wellington Region</dc:title>
  <dc:creator/>
  <dc:language>en</dc:language>
  <cp:keywords/>
  <dcterms:created xsi:type="dcterms:W3CDTF">2026-07-24T14:41:03Z</dcterms:created>
  <dcterms:modified xsi:type="dcterms:W3CDTF">2026-07-24T14:41:03Z</dcterms:modified>
</cp:coreProperties>
</file>

<file path=docProps/custom.xml><?xml version="1.0" encoding="utf-8"?>
<Properties xmlns="http://schemas.openxmlformats.org/officeDocument/2006/custom-properties" xmlns:vt="http://schemas.openxmlformats.org/officeDocument/2006/docPropsVTypes"/>
</file>