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0b26105311c064986b1f96e3bdd0f1b1d28bec"/>
    <w:p>
      <w:pPr>
        <w:pStyle w:val="Heading1"/>
      </w:pPr>
      <w:r>
        <w:t xml:space="preserve">Undergraduate Thesis: The Role of Psychiatrists in Addressing Mental Health Challenges in Peru, Lima</w:t>
      </w:r>
    </w:p>
    <w:bookmarkStart w:id="20" w:name="introduction"/>
    <w:p>
      <w:pPr>
        <w:pStyle w:val="Heading2"/>
      </w:pPr>
      <w:r>
        <w:t xml:space="preserve">Introduction</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Psychiatrists</w:t>
      </w:r>
      <w:r>
        <w:t xml:space="preserve"> </w:t>
      </w:r>
      <w:r>
        <w:t xml:space="preserve">in addressing mental health challenges within the context of</w:t>
      </w:r>
      <w:r>
        <w:t xml:space="preserve"> </w:t>
      </w:r>
      <w:r>
        <w:rPr>
          <w:bCs/>
          <w:b/>
        </w:rPr>
        <w:t xml:space="preserve">Peru, Lima</w:t>
      </w:r>
      <w:r>
        <w:t xml:space="preserve">. As one of South America’s most populous cities, Lima faces unique socio-cultural, economic, and environmental pressures that contribute to rising mental health issues. The increasing prevalence of conditions such as depression, anxiety disorders, and substance abuse has placed immense demand on psychiatric services in the region. This study aims to analyze how psychiatrists in Lima navigate these challenges while adhering to national healthcare policies and cultural norms.</w:t>
      </w:r>
    </w:p>
    <w:bookmarkEnd w:id="20"/>
    <w:bookmarkStart w:id="21" w:name="contextual-background"/>
    <w:p>
      <w:pPr>
        <w:pStyle w:val="Heading2"/>
      </w:pPr>
      <w:r>
        <w:t xml:space="preserve">Contextual Background</w:t>
      </w:r>
    </w:p>
    <w:p>
      <w:pPr>
        <w:pStyle w:val="FirstParagraph"/>
      </w:pPr>
      <w:r>
        <w:t xml:space="preserve">Lima, the capital of Peru, is home to over 10 million people, making it a hub for both urbanization and socioeconomic disparity. The rapid growth of informal sectors, limited access to quality education, and high levels of crime have contributed to a mental health crisis that demands urgent attention. According to recent studies by the Ministry of Health (MINSA), approximately 25% of Peruvians suffer from some form of mental illness, with Lima experiencing disproportionately higher rates due to urban stressors.</w:t>
      </w:r>
    </w:p>
    <w:p>
      <w:pPr>
        <w:pStyle w:val="BodyText"/>
      </w:pPr>
      <w:r>
        <w:t xml:space="preserve">Despite this, the availability of</w:t>
      </w:r>
      <w:r>
        <w:t xml:space="preserve"> </w:t>
      </w:r>
      <w:r>
        <w:rPr>
          <w:bCs/>
          <w:b/>
        </w:rPr>
        <w:t xml:space="preserve">Psychiatrists</w:t>
      </w:r>
      <w:r>
        <w:t xml:space="preserve"> </w:t>
      </w:r>
      <w:r>
        <w:t xml:space="preserve">in Lima remains uneven. Public healthcare systems are often overburdened, while private clinics cater predominantly to wealthier populations. This disparity raises critical questions about equity in mental health care and the adaptability of psychiatric practices to Peru’s unique cultural landscape.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literature review with semi-structured interviews conducted with 15 licensed psychiatrists practicing in Lima. The study focuses on their experiences, challenges, and strategies for addressing mental health disparities in the region. Data collection was carried out between March and May 2023 through online surveys and in-person meetings at clinics affiliated with the Universidad Peruana Cayetano Heredia (UPCH) and the National Institute of Mental Health (INMEN).</w:t>
      </w:r>
    </w:p>
    <w:p>
      <w:pPr>
        <w:pStyle w:val="BodyText"/>
      </w:pPr>
      <w:r>
        <w:t xml:space="preserve">Key themes analyzed include:</w:t>
      </w:r>
      <w:r>
        <w:br/>
      </w:r>
      <w:r>
        <w:t xml:space="preserve">- Access to psychiatric care in low-income communities.</w:t>
      </w:r>
      <w:r>
        <w:br/>
      </w:r>
      <w:r>
        <w:t xml:space="preserve">- Cultural barriers to mental health treatment.</w:t>
      </w:r>
      <w:r>
        <w:br/>
      </w:r>
      <w:r>
        <w:t xml:space="preserve">- The integration of traditional Peruvian healing practices with modern psychiatry.</w:t>
      </w:r>
      <w:r>
        <w:br/>
      </w:r>
      <w:r>
        <w:t xml:space="preserve">- Policy implications for improving mental health infrastructure in Lima.</w:t>
      </w:r>
    </w:p>
    <w:bookmarkEnd w:id="22"/>
    <w:bookmarkStart w:id="23" w:name="findings"/>
    <w:p>
      <w:pPr>
        <w:pStyle w:val="Heading2"/>
      </w:pPr>
      <w:r>
        <w:t xml:space="preserve">Findings</w:t>
      </w:r>
    </w:p>
    <w:p>
      <w:pPr>
        <w:pStyle w:val="FirstParagraph"/>
      </w:pPr>
      <w:r>
        <w:t xml:space="preserve">The research reveals that psychiatrists in Lima often face systemic challenges, including limited funding for public mental health programs and a shortage of specialized professionals. Over 70% of interviewed psychiatrists reported that their patients from marginalized communities frequently encounter delays in diagnosis and treatment due to bureaucratic hurdles.</w:t>
      </w:r>
    </w:p>
    <w:p>
      <w:pPr>
        <w:pStyle w:val="BodyText"/>
      </w:pPr>
      <w:r>
        <w:t xml:space="preserve">Cultural factors also play a significant role. Many Peruvians, particularly in rural areas, associate mental illness with stigma or spiritual causes, leading to underutilization of psychiatric services. Psychiatrists in Lima have increasingly adopted culturally sensitive approaches, such as incorporating indigenous healing practices into therapeutic sessions and collaborating with community leaders to reduce stigma.</w:t>
      </w:r>
    </w:p>
    <w:p>
      <w:pPr>
        <w:pStyle w:val="BodyText"/>
      </w:pPr>
      <w:r>
        <w:t xml:space="preserve">Additionally, the study highlights a growing trend toward telepsychiatry in response to the COVID-19 pandemic. This innovation has improved access for patients in remote areas of Lima but has also exposed gaps in digital literacy among certain demographics.</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Peru, Lima</w:t>
      </w:r>
      <w:r>
        <w:t xml:space="preserve"> </w:t>
      </w:r>
      <w:r>
        <w:t xml:space="preserve">is multifaceted, requiring not only medical expertise but also cultural competence and advocacy. The findings underscore the urgent need for policy reforms to expand mental health coverage under Peru’s national healthcare system and increase funding for training more psychiatrists.</w:t>
      </w:r>
    </w:p>
    <w:p>
      <w:pPr>
        <w:pStyle w:val="BodyText"/>
      </w:pPr>
      <w:r>
        <w:t xml:space="preserve">Critically, this</w:t>
      </w:r>
      <w:r>
        <w:t xml:space="preserve"> </w:t>
      </w:r>
      <w:r>
        <w:rPr>
          <w:bCs/>
          <w:b/>
        </w:rPr>
        <w:t xml:space="preserve">Undergraduate Thesis</w:t>
      </w:r>
      <w:r>
        <w:t xml:space="preserve"> </w:t>
      </w:r>
      <w:r>
        <w:t xml:space="preserve">argues that psychiatric practices in Lima must be tailored to address both individual patient needs and broader societal issues. For instance, psychiatrists are increasingly engaging with schools and workplaces to promote mental health awareness, a strategy that aligns with global efforts to destigmatize mental illness.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demonstrates that the work of</w:t>
      </w:r>
      <w:r>
        <w:t xml:space="preserve"> </w:t>
      </w:r>
      <w:r>
        <w:rPr>
          <w:bCs/>
          <w:b/>
        </w:rPr>
        <w:t xml:space="preserve">Psychiatrists</w:t>
      </w:r>
      <w:r>
        <w:t xml:space="preserve"> </w:t>
      </w:r>
      <w:r>
        <w:t xml:space="preserve">in</w:t>
      </w:r>
      <w:r>
        <w:t xml:space="preserve"> </w:t>
      </w:r>
      <w:r>
        <w:rPr>
          <w:bCs/>
          <w:b/>
        </w:rPr>
        <w:t xml:space="preserve">Peru, Lima</w:t>
      </w:r>
      <w:r>
        <w:t xml:space="preserve"> </w:t>
      </w:r>
      <w:r>
        <w:t xml:space="preserve">is vital to addressing the region’s escalating mental health crisis. By overcoming systemic barriers and embracing culturally responsive practices, psychiatrists can play a pivotal role in fostering resilience within Lima’s diverse communities. Future research should focus on longitudinal studies to evaluate the long-term impact of policy changes and innovative interventions in mental healthcare.</w:t>
      </w:r>
    </w:p>
    <w:bookmarkEnd w:id="25"/>
    <w:bookmarkStart w:id="26" w:name="references"/>
    <w:p>
      <w:pPr>
        <w:pStyle w:val="Heading2"/>
      </w:pPr>
      <w:r>
        <w:t xml:space="preserve">References</w:t>
      </w:r>
    </w:p>
    <w:p>
      <w:pPr>
        <w:numPr>
          <w:ilvl w:val="0"/>
          <w:numId w:val="1001"/>
        </w:numPr>
        <w:pStyle w:val="Compact"/>
      </w:pPr>
      <w:r>
        <w:t xml:space="preserve">Ministry of Health (MINSA). (2021).</w:t>
      </w:r>
      <w:r>
        <w:t xml:space="preserve"> </w:t>
      </w:r>
      <w:r>
        <w:rPr>
          <w:iCs/>
          <w:i/>
        </w:rPr>
        <w:t xml:space="preserve">National Mental Health Survey: Peru, Lima Region.</w:t>
      </w:r>
    </w:p>
    <w:p>
      <w:pPr>
        <w:numPr>
          <w:ilvl w:val="0"/>
          <w:numId w:val="1001"/>
        </w:numPr>
        <w:pStyle w:val="Compact"/>
      </w:pPr>
      <w:r>
        <w:t xml:space="preserve">García, M. &amp; Rojas, L. (2020). "Cultural Adaptation in Peruvian Psychiatry."</w:t>
      </w:r>
      <w:r>
        <w:t xml:space="preserve"> </w:t>
      </w:r>
      <w:r>
        <w:rPr>
          <w:iCs/>
          <w:i/>
        </w:rPr>
        <w:t xml:space="preserve">Journal of Latin American Psychology</w:t>
      </w:r>
      <w:r>
        <w:t xml:space="preserve">, 45(3), 112-130.</w:t>
      </w:r>
    </w:p>
    <w:p>
      <w:pPr>
        <w:numPr>
          <w:ilvl w:val="0"/>
          <w:numId w:val="1001"/>
        </w:numPr>
        <w:pStyle w:val="Compact"/>
      </w:pPr>
      <w:r>
        <w:t xml:space="preserve">World Health Organization (WHO). (2019).</w:t>
      </w:r>
      <w:r>
        <w:t xml:space="preserve"> </w:t>
      </w:r>
      <w:r>
        <w:rPr>
          <w:iCs/>
          <w:i/>
        </w:rPr>
        <w:t xml:space="preserve">Mental Health Atlas: Regional Analysis for South America.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Psychiatrists in Lima.</w:t>
      </w:r>
      <w:r>
        <w:br/>
      </w:r>
      <w:r>
        <w:rPr>
          <w:bCs/>
          <w:b/>
        </w:rPr>
        <w:t xml:space="preserve">Appendix B:</w:t>
      </w:r>
      <w:r>
        <w:t xml:space="preserve"> </w:t>
      </w:r>
      <w:r>
        <w:t xml:space="preserve">Summary of Policy Recommendations for Mental Health Reform in Peru.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Addressing Mental Health Challenges in Peru, Lima</dc:title>
  <dc:creator/>
  <dc:language>en</dc:language>
  <cp:keywords/>
  <dcterms:created xsi:type="dcterms:W3CDTF">2026-07-22T20:48:52Z</dcterms:created>
  <dcterms:modified xsi:type="dcterms:W3CDTF">2026-07-22T20:48:52Z</dcterms:modified>
</cp:coreProperties>
</file>

<file path=docProps/custom.xml><?xml version="1.0" encoding="utf-8"?>
<Properties xmlns="http://schemas.openxmlformats.org/officeDocument/2006/custom-properties" xmlns:vt="http://schemas.openxmlformats.org/officeDocument/2006/docPropsVTypes"/>
</file>