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52ca8a778c46018fd60cf0f0d8627124c7e6d21"/>
    <w:p>
      <w:pPr>
        <w:pStyle w:val="Heading1"/>
      </w:pPr>
      <w:r>
        <w:t xml:space="preserve">Undergraduate Thesis: The Role of Psychiatrists in Saudi Arabia Riyadh</w:t>
      </w:r>
    </w:p>
    <w:bookmarkStart w:id="20" w:name="abstract"/>
    <w:p>
      <w:pPr>
        <w:pStyle w:val="Heading2"/>
      </w:pPr>
      <w:r>
        <w:t xml:space="preserve">Abstract</w:t>
      </w:r>
    </w:p>
    <w:p>
      <w:pPr>
        <w:pStyle w:val="FirstParagraph"/>
      </w:pPr>
      <w:r>
        <w:t xml:space="preserve">This Undergraduate Thesis explores the evolving role of Psychiatrists in the Kingdom of Saudi Arabia, with a specific focus on Riyadh. As mental health awareness gains prominence globally and locally, this document examines the challenges, responsibilities, and contributions of Psychiatrists in addressing psychological disorders within a culturally sensitive context. The study emphasizes the unique demands of Riyadh's healthcare system and aligns with national goals to enhance mental health services in alignment with Vision 2030. By analyzing existing frameworks, case studies, and cultural dynamics, this thesis aims to provide a comprehensive overview of how Psychiatrists can bridge gaps in mental health care delivery in Saudi Arabia.</w:t>
      </w:r>
    </w:p>
    <w:bookmarkEnd w:id="20"/>
    <w:bookmarkStart w:id="21" w:name="introduction"/>
    <w:p>
      <w:pPr>
        <w:pStyle w:val="Heading2"/>
      </w:pPr>
      <w:r>
        <w:t xml:space="preserve">1. Introduction</w:t>
      </w:r>
    </w:p>
    <w:p>
      <w:pPr>
        <w:pStyle w:val="FirstParagraph"/>
      </w:pPr>
      <w:r>
        <w:t xml:space="preserve">The field of psychiatry has undergone significant transformation in recent decades, particularly in regions like Saudi Arabia, where societal and cultural shifts have reshaped healthcare priorities. In Riyadh, the capital of Saudi Arabia, Psychiatrists play a pivotal role in addressing the mental health needs of a rapidly growing population. This thesis investigates how Psychiatrists navigate the intersection of modern medical practices and traditional Islamic values to provide holistic care. It also highlights the importance of integrating psychiatric services into primary healthcare systems as part of Saudi Arabia's broader vision for sustainable development.</w:t>
      </w:r>
    </w:p>
    <w:bookmarkEnd w:id="21"/>
    <w:bookmarkStart w:id="22" w:name="the-role-of-psychiatrists-in-riyadh"/>
    <w:p>
      <w:pPr>
        <w:pStyle w:val="Heading2"/>
      </w:pPr>
      <w:r>
        <w:t xml:space="preserve">2. The Role of Psychiatrists in Riyadh</w:t>
      </w:r>
    </w:p>
    <w:p>
      <w:pPr>
        <w:pStyle w:val="FirstParagraph"/>
      </w:pPr>
      <w:r>
        <w:t xml:space="preserve">Psychiatrists in Riyadh are tasked with diagnosing, treating, and preventing mental illnesses across diverse demographic groups. Their responsibilities include conducting psychological assessments, prescribing medications, and offering therapeutic interventions tailored to the cultural and social fabric of Saudi society. Given the stigma historically associated with mental health issues in conservative communities, Psychiatrists must also engage in public education campaigns to foster trust and encourage early intervention.</w:t>
      </w:r>
    </w:p>
    <w:p>
      <w:pPr>
        <w:numPr>
          <w:ilvl w:val="0"/>
          <w:numId w:val="1001"/>
        </w:numPr>
        <w:pStyle w:val="Compact"/>
      </w:pPr>
      <w:r>
        <w:rPr>
          <w:bCs/>
          <w:b/>
        </w:rPr>
        <w:t xml:space="preserve">Cultural Sensitivity:</w:t>
      </w:r>
      <w:r>
        <w:t xml:space="preserve"> </w:t>
      </w:r>
      <w:r>
        <w:t xml:space="preserve">Psychiatrists in Riyadh must respect Islamic values while adhering to global medical standards. This includes adapting therapy approaches to align with cultural norms, such as avoiding discussions that may conflict with religious beliefs.</w:t>
      </w:r>
    </w:p>
    <w:p>
      <w:pPr>
        <w:numPr>
          <w:ilvl w:val="0"/>
          <w:numId w:val="1001"/>
        </w:numPr>
        <w:pStyle w:val="Compact"/>
      </w:pPr>
      <w:r>
        <w:rPr>
          <w:bCs/>
          <w:b/>
        </w:rPr>
        <w:t xml:space="preserve">Collaboration with Healthcare Providers:</w:t>
      </w:r>
      <w:r>
        <w:t xml:space="preserve"> </w:t>
      </w:r>
      <w:r>
        <w:t xml:space="preserve">Psychiatrists collaborate closely with general practitioners, nurses, and community health workers to ensure seamless care delivery. In Riyadh, this collaboration is critical for managing mental health crises in both urban and rural settings.</w:t>
      </w:r>
    </w:p>
    <w:p>
      <w:pPr>
        <w:numPr>
          <w:ilvl w:val="0"/>
          <w:numId w:val="1001"/>
        </w:numPr>
        <w:pStyle w:val="Compact"/>
      </w:pPr>
      <w:r>
        <w:rPr>
          <w:bCs/>
          <w:b/>
        </w:rPr>
        <w:t xml:space="preserve">Treatment of Common Disorders:</w:t>
      </w:r>
      <w:r>
        <w:t xml:space="preserve"> </w:t>
      </w:r>
      <w:r>
        <w:t xml:space="preserve">Anxiety disorders, depression, and substance abuse are prevalent in Riyadh. Psychiatrists employ a combination of pharmacological treatments, cognitive-behavioral therapy (CBT), and family counseling to address these conditions effectively.</w:t>
      </w:r>
    </w:p>
    <w:bookmarkEnd w:id="22"/>
    <w:bookmarkStart w:id="23" w:name="X101c50aa7790e6ea278e92d9edad695412b1552"/>
    <w:p>
      <w:pPr>
        <w:pStyle w:val="Heading2"/>
      </w:pPr>
      <w:r>
        <w:t xml:space="preserve">3. Challenges Faced by Psychiatrists in Saudi Arabia</w:t>
      </w:r>
    </w:p>
    <w:p>
      <w:pPr>
        <w:pStyle w:val="FirstParagraph"/>
      </w:pPr>
      <w:r>
        <w:t xml:space="preserve">Despite their critical role, Psychiatrists in Riyadh face several challenges that hinder optimal care delivery. These include:</w:t>
      </w:r>
    </w:p>
    <w:p>
      <w:pPr>
        <w:numPr>
          <w:ilvl w:val="0"/>
          <w:numId w:val="1002"/>
        </w:numPr>
        <w:pStyle w:val="Compact"/>
      </w:pPr>
      <w:r>
        <w:rPr>
          <w:bCs/>
          <w:b/>
        </w:rPr>
        <w:t xml:space="preserve">Stigma and Cultural Barriers:</w:t>
      </w:r>
      <w:r>
        <w:t xml:space="preserve"> </w:t>
      </w:r>
      <w:r>
        <w:t xml:space="preserve">The stigma surrounding mental health in Saudi society often discourages individuals from seeking professional help. Psychiatrists must work to normalize conversations about mental health through community outreach and media engagement.</w:t>
      </w:r>
    </w:p>
    <w:p>
      <w:pPr>
        <w:numPr>
          <w:ilvl w:val="0"/>
          <w:numId w:val="1002"/>
        </w:numPr>
        <w:pStyle w:val="Compact"/>
      </w:pPr>
      <w:r>
        <w:rPr>
          <w:bCs/>
          <w:b/>
        </w:rPr>
        <w:t xml:space="preserve">Limited Resources:</w:t>
      </w:r>
      <w:r>
        <w:t xml:space="preserve"> </w:t>
      </w:r>
      <w:r>
        <w:t xml:space="preserve">While Riyadh has seen improvements in healthcare infrastructure, access to specialized psychiatric services remains uneven. Rural areas, in particular, lack adequate facilities and trained professionals.</w:t>
      </w:r>
    </w:p>
    <w:p>
      <w:pPr>
        <w:numPr>
          <w:ilvl w:val="0"/>
          <w:numId w:val="1002"/>
        </w:numPr>
        <w:pStyle w:val="Compact"/>
      </w:pPr>
      <w:r>
        <w:rPr>
          <w:bCs/>
          <w:b/>
        </w:rPr>
        <w:t xml:space="preserve">Workforce Shortages:</w:t>
      </w:r>
      <w:r>
        <w:t xml:space="preserve"> </w:t>
      </w:r>
      <w:r>
        <w:t xml:space="preserve">The demand for Psychiatrists in Riyadh outpaces the supply of qualified professionals. This shortage is exacerbated by the need for continuous training programs that incorporate both Western medical practices and Islamic ethical principles.</w:t>
      </w:r>
    </w:p>
    <w:bookmarkEnd w:id="23"/>
    <w:bookmarkStart w:id="24" w:name="opportunities-for-growth"/>
    <w:p>
      <w:pPr>
        <w:pStyle w:val="Heading2"/>
      </w:pPr>
      <w:r>
        <w:t xml:space="preserve">4. Opportunities for Growth</w:t>
      </w:r>
    </w:p>
    <w:p>
      <w:pPr>
        <w:pStyle w:val="FirstParagraph"/>
      </w:pPr>
      <w:r>
        <w:t xml:space="preserve">The Saudi government’s Vision 2030 initiative presents a unique opportunity to address these challenges. Key areas of growth include:</w:t>
      </w:r>
    </w:p>
    <w:p>
      <w:pPr>
        <w:numPr>
          <w:ilvl w:val="0"/>
          <w:numId w:val="1003"/>
        </w:numPr>
        <w:pStyle w:val="Compact"/>
      </w:pPr>
      <w:r>
        <w:rPr>
          <w:bCs/>
          <w:b/>
        </w:rPr>
        <w:t xml:space="preserve">Expansion of Mental Health Clinics:</w:t>
      </w:r>
      <w:r>
        <w:t xml:space="preserve"> </w:t>
      </w:r>
      <w:r>
        <w:t xml:space="preserve">Riyadh is witnessing the establishment of new psychiatric clinics and the integration of mental health services into primary healthcare centers. This expansion aims to reduce waiting times and improve accessibility.</w:t>
      </w:r>
    </w:p>
    <w:p>
      <w:pPr>
        <w:numPr>
          <w:ilvl w:val="0"/>
          <w:numId w:val="1003"/>
        </w:numPr>
        <w:pStyle w:val="Compact"/>
      </w:pPr>
      <w:r>
        <w:rPr>
          <w:bCs/>
          <w:b/>
        </w:rPr>
        <w:t xml:space="preserve">Technology-Driven Solutions:</w:t>
      </w:r>
      <w:r>
        <w:t xml:space="preserve"> </w:t>
      </w:r>
      <w:r>
        <w:t xml:space="preserve">Telepsychiatry and mobile applications are being explored as tools to reach underserved populations. These innovations align with Saudi Arabia’s push for digital transformation in healthcare.</w:t>
      </w:r>
    </w:p>
    <w:p>
      <w:pPr>
        <w:numPr>
          <w:ilvl w:val="0"/>
          <w:numId w:val="1003"/>
        </w:numPr>
        <w:pStyle w:val="Compact"/>
      </w:pPr>
      <w:r>
        <w:rPr>
          <w:bCs/>
          <w:b/>
        </w:rPr>
        <w:t xml:space="preserve">Educational Reforms:</w:t>
      </w:r>
      <w:r>
        <w:t xml:space="preserve"> </w:t>
      </w:r>
      <w:r>
        <w:t xml:space="preserve">Universities in Riyadh, such as King Saud University, are emphasizing psychiatric education to produce a new generation of professionals equipped with culturally relevant skills and global competencies.</w:t>
      </w:r>
    </w:p>
    <w:bookmarkEnd w:id="24"/>
    <w:bookmarkStart w:id="25" w:name="case-studies-and-best-practices"/>
    <w:p>
      <w:pPr>
        <w:pStyle w:val="Heading2"/>
      </w:pPr>
      <w:r>
        <w:t xml:space="preserve">5. Case Studies and Best Practices</w:t>
      </w:r>
    </w:p>
    <w:p>
      <w:pPr>
        <w:pStyle w:val="FirstParagraph"/>
      </w:pPr>
      <w:r>
        <w:t xml:space="preserve">To illustrate the practical application of psychiatric care in Riyadh, this thesis examines case studies from local hospitals and community health programs. For example, the King Abdullah Specialist Hospital in Riyadh has implemented multidisciplinary teams that include Psychiatrists, social workers, and chaplains to provide holistic care for patients with severe mental illnesses. Such models demonstrate how Psychiatrists can collaborate with other professionals to address complex cases while respecting cultural norms.</w:t>
      </w:r>
    </w:p>
    <w:bookmarkEnd w:id="25"/>
    <w:bookmarkStart w:id="26" w:name="conclusion"/>
    <w:p>
      <w:pPr>
        <w:pStyle w:val="Heading2"/>
      </w:pPr>
      <w:r>
        <w:t xml:space="preserve">6. Conclusion</w:t>
      </w:r>
    </w:p>
    <w:p>
      <w:pPr>
        <w:pStyle w:val="FirstParagraph"/>
      </w:pPr>
      <w:r>
        <w:t xml:space="preserve">The role of Psychiatrists in Saudi Arabia Riyadh is both challenging and transformative. As the country continues to prioritize mental health as part of its national agenda, Psychiatrists are uniquely positioned to bridge cultural and medical divides. This Undergraduate Thesis underscores the need for continued investment in psychiatric education, infrastructure, and public awareness campaigns to ensure that Riyadh becomes a leader in mental health care across the Middle East.</w:t>
      </w:r>
    </w:p>
    <w:bookmarkEnd w:id="26"/>
    <w:bookmarkStart w:id="27" w:name="references"/>
    <w:p>
      <w:pPr>
        <w:pStyle w:val="Heading2"/>
      </w:pPr>
      <w:r>
        <w:t xml:space="preserve">7. References</w:t>
      </w:r>
    </w:p>
    <w:p>
      <w:pPr>
        <w:pStyle w:val="FirstParagraph"/>
      </w:pPr>
      <w:r>
        <w:rPr>
          <w:iCs/>
          <w:i/>
        </w:rPr>
        <w:t xml:space="preserve">1. Ministry of Health, Saudi Arabia. (2023). Mental Health Strategy 2030: Vision and Objectives.</w:t>
      </w:r>
      <w:r>
        <w:br/>
      </w:r>
      <w:r>
        <w:rPr>
          <w:iCs/>
          <w:i/>
        </w:rPr>
        <w:t xml:space="preserve">2. Al-Mutairi, S., &amp; Al-Hazmi, M. (2021). Cultural Considerations in Psychiatry: A Study of Riyadh-Based Clinicians.</w:t>
      </w:r>
      <w:r>
        <w:br/>
      </w:r>
      <w:r>
        <w:rPr>
          <w:iCs/>
          <w:i/>
        </w:rPr>
        <w:t xml:space="preserve">3. World Health Organization (WHO). (2020). Mental Health Atlas 2019: Saudi Arabia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Saudi Arabia Riyadh</dc:title>
  <dc:creator/>
  <dc:language>en</dc:language>
  <cp:keywords/>
  <dcterms:created xsi:type="dcterms:W3CDTF">2026-07-21T16:28:19Z</dcterms:created>
  <dcterms:modified xsi:type="dcterms:W3CDTF">2026-07-21T16:28:19Z</dcterms:modified>
</cp:coreProperties>
</file>

<file path=docProps/custom.xml><?xml version="1.0" encoding="utf-8"?>
<Properties xmlns="http://schemas.openxmlformats.org/officeDocument/2006/custom-properties" xmlns:vt="http://schemas.openxmlformats.org/officeDocument/2006/docPropsVTypes"/>
</file>