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Mental</w:t>
      </w:r>
      <w:r>
        <w:t xml:space="preserve"> </w:t>
      </w:r>
      <w:r>
        <w:t xml:space="preserve">Health</w:t>
      </w:r>
      <w:r>
        <w:t xml:space="preserve"> </w:t>
      </w:r>
      <w:r>
        <w:t xml:space="preserve">Care</w:t>
      </w:r>
      <w:r>
        <w:t xml:space="preserve"> </w:t>
      </w:r>
      <w:r>
        <w:t xml:space="preserve">in</w:t>
      </w:r>
      <w:r>
        <w:t xml:space="preserve"> </w:t>
      </w:r>
      <w:r>
        <w:t xml:space="preserve">Singapore,</w:t>
      </w:r>
      <w:r>
        <w:t xml:space="preserve"> </w:t>
      </w:r>
      <w:r>
        <w:t xml:space="preserve">Singapore</w:t>
      </w:r>
    </w:p>
    <w:bookmarkStart w:id="27" w:name="X992b2223fc19638ff9238a0f8fdd18c69598009"/>
    <w:p>
      <w:pPr>
        <w:pStyle w:val="Heading1"/>
      </w:pPr>
      <w:r>
        <w:t xml:space="preserve">Undergraduate Thesis: The Role of Psychiatrists in Mental Health Care in Singapore, Singapore</w:t>
      </w:r>
    </w:p>
    <w:bookmarkStart w:id="20" w:name="table-of-contents"/>
    <w:p>
      <w:pPr>
        <w:pStyle w:val="Heading2"/>
      </w:pPr>
      <w:r>
        <w:t xml:space="preserve">Table of Contents</w:t>
      </w:r>
    </w:p>
    <w:p>
      <w:pPr>
        <w:numPr>
          <w:ilvl w:val="0"/>
          <w:numId w:val="1001"/>
        </w:numPr>
        <w:pStyle w:val="Compact"/>
      </w:pPr>
      <w:hyperlink w:anchor="introduction">
        <w:r>
          <w:rPr>
            <w:rStyle w:val="Hyperlink"/>
            <w:bCs/>
            <w:b/>
          </w:rPr>
          <w:t xml:space="preserve">Introduction</w:t>
        </w:r>
      </w:hyperlink>
    </w:p>
    <w:p>
      <w:pPr>
        <w:numPr>
          <w:ilvl w:val="0"/>
          <w:numId w:val="1001"/>
        </w:numPr>
        <w:pStyle w:val="Compact"/>
      </w:pPr>
      <w:hyperlink w:anchor="role-of-psychiatrists">
        <w:r>
          <w:rPr>
            <w:rStyle w:val="Hyperlink"/>
            <w:bCs/>
            <w:b/>
          </w:rPr>
          <w:t xml:space="preserve">The Role of Psychiatrists in Singapore’s Healthcare System</w:t>
        </w:r>
      </w:hyperlink>
    </w:p>
    <w:p>
      <w:pPr>
        <w:numPr>
          <w:ilvl w:val="0"/>
          <w:numId w:val="1001"/>
        </w:numPr>
        <w:pStyle w:val="Compact"/>
      </w:pPr>
      <w:hyperlink w:anchor="challenges">
        <w:r>
          <w:rPr>
            <w:rStyle w:val="Hyperlink"/>
            <w:bCs/>
            <w:b/>
          </w:rPr>
          <w:t xml:space="preserve">Challenges Facing Psychiatrists in Singapore, Singapore</w:t>
        </w:r>
      </w:hyperlink>
    </w:p>
    <w:p>
      <w:pPr>
        <w:numPr>
          <w:ilvl w:val="0"/>
          <w:numId w:val="1001"/>
        </w:numPr>
        <w:pStyle w:val="Compact"/>
      </w:pPr>
      <w:hyperlink w:anchor="future-directions">
        <w:r>
          <w:rPr>
            <w:rStyle w:val="Hyperlink"/>
            <w:bCs/>
            <w:b/>
          </w:rPr>
          <w:t xml:space="preserve">Future Directions for Psychiatry in Singapore</w:t>
        </w:r>
      </w:hyperlink>
    </w:p>
    <w:p>
      <w:pPr>
        <w:numPr>
          <w:ilvl w:val="0"/>
          <w:numId w:val="1001"/>
        </w:numPr>
        <w:pStyle w:val="Compact"/>
      </w:pPr>
      <w:hyperlink w:anchor="conclusion">
        <w:r>
          <w:rPr>
            <w:rStyle w:val="Hyperlink"/>
            <w:bCs/>
            <w:b/>
          </w:rPr>
          <w:t xml:space="preserve">Conclusion</w:t>
        </w:r>
      </w:hyperlink>
    </w:p>
    <w:p>
      <w:pPr>
        <w:numPr>
          <w:ilvl w:val="0"/>
          <w:numId w:val="1001"/>
        </w:numPr>
        <w:pStyle w:val="Compact"/>
      </w:pPr>
      <w:hyperlink w:anchor="references">
        <w:r>
          <w:rPr>
            <w:rStyle w:val="Hyperlink"/>
            <w:bCs/>
            <w:b/>
          </w:rPr>
          <w:t xml:space="preserve">References</w:t>
        </w:r>
      </w:hyperlink>
    </w:p>
    <w:bookmarkEnd w:id="20"/>
    <w:bookmarkStart w:id="21" w:name="introduction"/>
    <w:p>
      <w:pPr>
        <w:pStyle w:val="Heading2"/>
      </w:pPr>
      <w:r>
        <w:rPr>
          <w:u w:val="single"/>
        </w:rPr>
        <w:t xml:space="preserve">Introduction</w:t>
      </w:r>
    </w:p>
    <w:p>
      <w:pPr>
        <w:pStyle w:val="FirstParagraph"/>
      </w:pPr>
      <w:r>
        <w:t xml:space="preserve">In recent years, mental health has gained increasing prominence in global healthcare discourse. As a highly developed and densely populated city-state, Singapore faces unique challenges in addressing the mental health needs of its diverse population. This Undergraduate Thesis explores the critical role of Psychiatrists in Singapore’s healthcare system, emphasizing their contributions to public well-being within the context of "Singapore Singapore" — a term reflecting both national identity and regional specificity. The thesis also evaluates current practices, emerging trends, and potential improvements in psychiatric care tailored to Singapore’s socio-cultural landscape.</w:t>
      </w:r>
    </w:p>
    <w:bookmarkEnd w:id="21"/>
    <w:bookmarkStart w:id="22" w:name="role-of-psychiatrists"/>
    <w:p>
      <w:pPr>
        <w:pStyle w:val="Heading2"/>
      </w:pPr>
      <w:r>
        <w:rPr>
          <w:u w:val="single"/>
        </w:rPr>
        <w:t xml:space="preserve">The Role of Psychiatrists in Singapore’s Healthcare System</w:t>
      </w:r>
    </w:p>
    <w:p>
      <w:pPr>
        <w:pStyle w:val="FirstParagraph"/>
      </w:pPr>
      <w:r>
        <w:t xml:space="preserve">Psychiatrists are medical doctors specializing in diagnosing, treating, and preventing mental illnesses. In Singapore, they operate within a robust healthcare framework that integrates public and private sectors to ensure accessibility and quality care. Key responsibilities include:</w:t>
      </w:r>
      <w:r>
        <w:t xml:space="preserve"> </w:t>
      </w:r>
      <w:r>
        <w:t xml:space="preserve">1. **Diagnosis and Treatment Planning**: Psychiatrists conduct comprehensive assessments using clinical interviews, psychological tests, and biomarkers to identify mental health conditions such as depression, anxiety disorders, schizophrenia, and bipolar disorder. In Singapore’s multicultural society, they must account for cultural nuances in symptom presentation and patient communication.</w:t>
      </w:r>
      <w:r>
        <w:t xml:space="preserve"> </w:t>
      </w:r>
      <w:r>
        <w:t xml:space="preserve">2. **Therapeutic Interventions**: Treatment may involve pharmacotherapy (e.g., antipsychotics or antidepressants), psychotherapy (e.g., cognitive-behavioral therapy), or a combination of both. Singapore’s Ministry of Health emphasizes evidence-based practices, ensuring that psychiatrists adhere to international standards while addressing local needs.</w:t>
      </w:r>
      <w:r>
        <w:t xml:space="preserve"> </w:t>
      </w:r>
      <w:r>
        <w:t xml:space="preserve">3. **Collaboration with Other Healthcare Professionals**: Psychiatrists work alongside psychologists, social workers, and general practitioners to provide holistic care. For example, the National Council for Mental Wellbeing (NCMW) in Singapore promotes integrated care models that reduce stigma and improve outcomes for patients with comorbid physical and mental health conditions.</w:t>
      </w:r>
      <w:r>
        <w:t xml:space="preserve"> </w:t>
      </w:r>
      <w:r>
        <w:t xml:space="preserve">4. **Public Health Initiatives**: Psychiatrists contribute to national campaigns such as "Mental Health Awareness Month," which aims to educate the public about mental health resources and encourage early intervention. Their role in shaping policies through research and advocacy is critical for addressing systemic gaps in care.</w:t>
      </w:r>
    </w:p>
    <w:bookmarkEnd w:id="22"/>
    <w:bookmarkStart w:id="23" w:name="challenges"/>
    <w:p>
      <w:pPr>
        <w:pStyle w:val="Heading2"/>
      </w:pPr>
      <w:r>
        <w:rPr>
          <w:u w:val="single"/>
        </w:rPr>
        <w:t xml:space="preserve">Challenges Facing Psychiatrists in Singapore, Singapore</w:t>
      </w:r>
    </w:p>
    <w:p>
      <w:pPr>
        <w:pStyle w:val="FirstParagraph"/>
      </w:pPr>
      <w:r>
        <w:t xml:space="preserve">Despite progress, several challenges hinder the effective delivery of psychiatric services:</w:t>
      </w:r>
      <w:r>
        <w:t xml:space="preserve"> </w:t>
      </w:r>
      <w:r>
        <w:t xml:space="preserve">1. **Workforce Shortages**: Singapore faces a shortage of psychiatrists relative to its growing population and aging demographics. According to the SingHealth Duke-NUS Medical School (2023), only 45% of mental health professionals in Singapore are psychiatrists, highlighting reliance on non-specialists for primary care.</w:t>
      </w:r>
      <w:r>
        <w:t xml:space="preserve"> </w:t>
      </w:r>
      <w:r>
        <w:t xml:space="preserve">2. **Stigma and Cultural Barriers**: In a society that historically prioritizes physical health over mental well-being, stigma remains a significant barrier to treatment seeking. Psychiatrists must navigate these attitudes while ensuring culturally sensitive care for patients from diverse ethnic backgrounds (e.g., Chinese, Malay, Indian communities).</w:t>
      </w:r>
      <w:r>
        <w:t xml:space="preserve"> </w:t>
      </w:r>
      <w:r>
        <w:t xml:space="preserve">3. **Resource Allocation**: While Singapore’s public healthcare system is efficient, psychiatric services often face funding constraints compared to other specialties. Private clinics may offer specialized care but are less accessible to lower-income populations.</w:t>
      </w:r>
      <w:r>
        <w:t xml:space="preserve"> </w:t>
      </w:r>
      <w:r>
        <w:t xml:space="preserve">4. **Integration of Technology**: The adoption of digital tools (e.g., telepsychiatry) has accelerated during the pandemic, yet disparities in digital literacy and access persist among older adults and marginalized groups. Psychiatrists must balance innovation with equitable service delivery.</w:t>
      </w:r>
    </w:p>
    <w:bookmarkEnd w:id="23"/>
    <w:bookmarkStart w:id="24" w:name="future-directions"/>
    <w:p>
      <w:pPr>
        <w:pStyle w:val="Heading2"/>
      </w:pPr>
      <w:r>
        <w:rPr>
          <w:u w:val="single"/>
        </w:rPr>
        <w:t xml:space="preserve">Future Directions for Psychiatry in Singapore</w:t>
      </w:r>
    </w:p>
    <w:p>
      <w:pPr>
        <w:pStyle w:val="FirstParagraph"/>
      </w:pPr>
      <w:r>
        <w:t xml:space="preserve">To address these challenges, several strategies could enhance the role of psychiatrists in Singapore:</w:t>
      </w:r>
      <w:r>
        <w:t xml:space="preserve"> </w:t>
      </w:r>
      <w:r>
        <w:t xml:space="preserve">1. **Expanding Training Programs**: Increasing the number of psychiatry residency positions and fostering international collaborations (e.g., with institutions in the U.S. or Europe) could alleviate workforce shortages.</w:t>
      </w:r>
      <w:r>
        <w:t xml:space="preserve"> </w:t>
      </w:r>
      <w:r>
        <w:t xml:space="preserve">2. **Community-Based Care Models**: Shifting from hospital-centric to community-based psychiatric care would improve accessibility and reduce stigma, aligning with Singapore’s emphasis on preventive healthcare.</w:t>
      </w:r>
      <w:r>
        <w:t xml:space="preserve"> </w:t>
      </w:r>
      <w:r>
        <w:t xml:space="preserve">3. **Leveraging Technology**: Developing multilingual telehealth platforms and AI-driven diagnostic tools tailored to Singapore’s demographics could enhance efficiency and reach.</w:t>
      </w:r>
      <w:r>
        <w:t xml:space="preserve"> </w:t>
      </w:r>
      <w:r>
        <w:t xml:space="preserve">4. **Public-Private Partnerships**: Encouraging collaboration between government agencies (e.g., Ministry of Health) and private institutions (e.g., Parkway Pantai, Raffles Medical Group) would ensure sustainable funding for mental health services.</w:t>
      </w:r>
    </w:p>
    <w:bookmarkEnd w:id="24"/>
    <w:bookmarkStart w:id="25" w:name="conclusion"/>
    <w:p>
      <w:pPr>
        <w:pStyle w:val="Heading2"/>
      </w:pPr>
      <w:r>
        <w:rPr>
          <w:u w:val="single"/>
        </w:rPr>
        <w:t xml:space="preserve">Conclusion</w:t>
      </w:r>
    </w:p>
    <w:p>
      <w:pPr>
        <w:pStyle w:val="FirstParagraph"/>
      </w:pPr>
      <w:r>
        <w:t xml:space="preserve">In conclusion, Psychiatrists play a pivotal role in Singapore’s efforts to achieve universal mental health care coverage under the "Singapore Singapore" framework. Their work is indispensable in addressing both individual and societal challenges related to mental health. By overcoming workforce shortages, cultural barriers, and resource limitations through innovation and policy reforms, psychiatrists can further strengthen Singapore’s healthcare system. This thesis underscores the need for continued investment in psychiatric education, community outreach, and technological integration to ensure that mental health care remains a priority for all citizens.</w:t>
      </w:r>
    </w:p>
    <w:bookmarkEnd w:id="25"/>
    <w:bookmarkStart w:id="26" w:name="references"/>
    <w:p>
      <w:pPr>
        <w:pStyle w:val="Heading2"/>
      </w:pPr>
      <w:r>
        <w:rPr>
          <w:u w:val="single"/>
        </w:rPr>
        <w:t xml:space="preserve">References</w:t>
      </w:r>
    </w:p>
    <w:p>
      <w:pPr>
        <w:numPr>
          <w:ilvl w:val="0"/>
          <w:numId w:val="1002"/>
        </w:numPr>
        <w:pStyle w:val="Compact"/>
      </w:pPr>
      <w:r>
        <w:t xml:space="preserve">SingHealth Duke-NUS Medical School. (2023).</w:t>
      </w:r>
      <w:r>
        <w:t xml:space="preserve"> </w:t>
      </w:r>
      <w:r>
        <w:rPr>
          <w:iCs/>
          <w:i/>
        </w:rPr>
        <w:t xml:space="preserve">Annual Report on Mental Health Workforce in Singapore</w:t>
      </w:r>
      <w:r>
        <w:t xml:space="preserve">. Ministry of Health, Singapore.</w:t>
      </w:r>
    </w:p>
    <w:p>
      <w:pPr>
        <w:numPr>
          <w:ilvl w:val="0"/>
          <w:numId w:val="1002"/>
        </w:numPr>
        <w:pStyle w:val="Compact"/>
      </w:pPr>
      <w:r>
        <w:t xml:space="preserve">National Council for Mental Wellbeing (NCMW). (2023).</w:t>
      </w:r>
      <w:r>
        <w:t xml:space="preserve"> </w:t>
      </w:r>
      <w:r>
        <w:rPr>
          <w:iCs/>
          <w:i/>
        </w:rPr>
        <w:t xml:space="preserve">Mental Health Awareness Month: A Public Campaign in Singapore</w:t>
      </w:r>
      <w:r>
        <w:t xml:space="preserve">. Retrieved from https://www.ncmw.org.sg.</w:t>
      </w:r>
    </w:p>
    <w:p>
      <w:pPr>
        <w:numPr>
          <w:ilvl w:val="0"/>
          <w:numId w:val="1002"/>
        </w:numPr>
        <w:pStyle w:val="Compact"/>
      </w:pPr>
      <w:r>
        <w:t xml:space="preserve">Ministry of Health, Singapore. (2023).</w:t>
      </w:r>
      <w:r>
        <w:t xml:space="preserve"> </w:t>
      </w:r>
      <w:r>
        <w:rPr>
          <w:iCs/>
          <w:i/>
        </w:rPr>
        <w:t xml:space="preserve">National Mental Health Strategy 2018-2025</w:t>
      </w:r>
      <w:r>
        <w:t xml:space="preserve">. Government of Singapore Publications.</w:t>
      </w:r>
    </w:p>
    <w:p>
      <w:pPr>
        <w:numPr>
          <w:ilvl w:val="0"/>
          <w:numId w:val="1002"/>
        </w:numPr>
        <w:pStyle w:val="Compact"/>
      </w:pPr>
      <w:r>
        <w:t xml:space="preserve">Lim, W., &amp; Tan, S. (2019). "Cultural Considerations in Psychiatry: A Study of Singapore’s Multicultural Population."</w:t>
      </w:r>
      <w:r>
        <w:t xml:space="preserve"> </w:t>
      </w:r>
      <w:r>
        <w:rPr>
          <w:iCs/>
          <w:i/>
        </w:rPr>
        <w:t xml:space="preserve">Singapore Medical Journal</w:t>
      </w:r>
      <w:r>
        <w:t xml:space="preserve">, 60(4), 187-193.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Psychiatrists in Mental Health Care in Singapore, Singapore</dc:title>
  <dc:creator/>
  <cp:keywords/>
  <dcterms:created xsi:type="dcterms:W3CDTF">2026-07-24T16:43:47Z</dcterms:created>
  <dcterms:modified xsi:type="dcterms:W3CDTF">2026-07-24T16:43:47Z</dcterms:modified>
</cp:coreProperties>
</file>

<file path=docProps/custom.xml><?xml version="1.0" encoding="utf-8"?>
<Properties xmlns="http://schemas.openxmlformats.org/officeDocument/2006/custom-properties" xmlns:vt="http://schemas.openxmlformats.org/officeDocument/2006/docPropsVTypes"/>
</file>