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b0c5c1324ed857f54c446eb0f1d3f2f2940ece2"/>
    <w:p>
      <w:pPr>
        <w:pStyle w:val="Heading1"/>
      </w:pPr>
      <w:r>
        <w:t xml:space="preserve">Undergraduate Thesis: The Role of the Psychiatrist in Spain Valencia</w:t>
      </w:r>
    </w:p>
    <w:bookmarkStart w:id="20" w:name="introduction"/>
    <w:p>
      <w:pPr>
        <w:pStyle w:val="Heading2"/>
      </w:pPr>
      <w:r>
        <w:t xml:space="preserve">Introduction</w:t>
      </w:r>
    </w:p>
    <w:p>
      <w:pPr>
        <w:pStyle w:val="FirstParagraph"/>
      </w:pPr>
      <w:r>
        <w:t xml:space="preserve">This Undergraduate Thesis explores the critical role of a Psychiatrist within the healthcare landscape of Spain, with a specific focus on the region of Valencia. As mental health challenges continue to rise globally, understanding how psychiatrists operate within local systems is essential for developing effective public health strategies. In Spain Valencia, where cultural and social dynamics intersect with medical practices, psychiatrists play a pivotal role in addressing both individual and community mental health needs.</w:t>
      </w:r>
    </w:p>
    <w:bookmarkEnd w:id="20"/>
    <w:bookmarkStart w:id="21" w:name="X86597eedbd7f434b7b75940eeafddbccd72aa84"/>
    <w:p>
      <w:pPr>
        <w:pStyle w:val="Heading2"/>
      </w:pPr>
      <w:r>
        <w:t xml:space="preserve">Historical Development of Psychiatry in Spain Valencia</w:t>
      </w:r>
    </w:p>
    <w:p>
      <w:pPr>
        <w:pStyle w:val="FirstParagraph"/>
      </w:pPr>
      <w:r>
        <w:t xml:space="preserve">The evolution of psychiatry in Spain has been shaped by historical, cultural, and political factors. In Valencia, the discipline has undergone significant transformations since the 19th century. Initially influenced by asylum-based models, modern psychiatric practice in Valencia now emphasizes community-based care and holistic approaches. The integration of mental health services into primary healthcare systems in regions like Valencia reflects broader national reforms aimed at reducing stigma and improving accessibility.</w:t>
      </w:r>
    </w:p>
    <w:bookmarkEnd w:id="21"/>
    <w:bookmarkStart w:id="22" w:name="the-psychiatrists-role-in-spain-valencia"/>
    <w:p>
      <w:pPr>
        <w:pStyle w:val="Heading2"/>
      </w:pPr>
      <w:r>
        <w:t xml:space="preserve">The Psychiatrist’s Role in Spain Valencia</w:t>
      </w:r>
    </w:p>
    <w:p>
      <w:pPr>
        <w:pStyle w:val="FirstParagraph"/>
      </w:pPr>
      <w:r>
        <w:t xml:space="preserve">In the context of Spain Valencia, a Psychiatrist is not only a medical professional but also a key figure in navigating the complexities of mental health care. Their responsibilities include diagnosing and treating mental disorders, conducting psychological assessments, and collaborating with multidisciplinary teams to provide comprehensive care. In Valencia’s healthcare system, psychiatrists often work in public hospitals such as Hospital Clínico Universitario de Valencia or within community mental health centers (Centros de Salud Mental).</w:t>
      </w:r>
    </w:p>
    <w:bookmarkEnd w:id="22"/>
    <w:bookmarkStart w:id="23" w:name="Xb152c62f5a15cafbf2547e4228fde755bf1e4c8"/>
    <w:p>
      <w:pPr>
        <w:pStyle w:val="Heading2"/>
      </w:pPr>
      <w:r>
        <w:t xml:space="preserve">Challenges Faced by Psychiatrists in Spain Valencia</w:t>
      </w:r>
    </w:p>
    <w:p>
      <w:pPr>
        <w:pStyle w:val="FirstParagraph"/>
      </w:pPr>
      <w:r>
        <w:t xml:space="preserve">Despite advancements, Psychiatrists in Spain Valencia encounter several challenges. These include long waiting lists for specialized care, limited resources for early intervention programs, and the persistent stigma surrounding mental health. Additionally, the integration of psychiatric services with primary healthcare remains a work in progress. Cultural factors unique to Valencia, such as strong family ties and traditional views on illness, may influence patient engagement with psychiatric treatments.</w:t>
      </w:r>
    </w:p>
    <w:bookmarkEnd w:id="23"/>
    <w:bookmarkStart w:id="24" w:name="X117abc3e4eb8bbb7a4035ea17cb393eddb027d4"/>
    <w:p>
      <w:pPr>
        <w:pStyle w:val="Heading2"/>
      </w:pPr>
      <w:r>
        <w:t xml:space="preserve">Community-Based Psychiatry in Spain Valencia</w:t>
      </w:r>
    </w:p>
    <w:p>
      <w:pPr>
        <w:pStyle w:val="FirstParagraph"/>
      </w:pPr>
      <w:r>
        <w:t xml:space="preserve">A significant aspect of a Psychiatrist’s work in Spain Valencia involves community-based interventions. This approach prioritizes preventing mental health crises through outreach programs, educational campaigns, and collaboration with schools and workplaces. For example, initiatives led by the Conselleria de Sanitat Universal i Salut Pública in Valencia focus on reducing discrimination against individuals with mental illnesses while promoting access to affordable care.</w:t>
      </w:r>
    </w:p>
    <w:bookmarkEnd w:id="24"/>
    <w:bookmarkStart w:id="25" w:name="X1760ced988e2fd9aae3805f576e3d33f4e24fcf"/>
    <w:p>
      <w:pPr>
        <w:pStyle w:val="Heading2"/>
      </w:pPr>
      <w:r>
        <w:t xml:space="preserve">Educational and Professional Requirements for Psychiatrists in Spain</w:t>
      </w:r>
    </w:p>
    <w:p>
      <w:pPr>
        <w:pStyle w:val="FirstParagraph"/>
      </w:pPr>
      <w:r>
        <w:t xml:space="preserve">Becoming a Psychiatrist in Spain requires completing medical school, followed by a specialized residency program (especialidad en Psiquiatría). In Valencia, aspiring psychiatrists often train at institutions like the Universitat de València or Hospital Universitari i Polític La Fe. These programs emphasize both clinical skills and cultural competence to address the unique needs of patients in diverse regions such as Valencia.</w:t>
      </w:r>
    </w:p>
    <w:bookmarkEnd w:id="25"/>
    <w:bookmarkStart w:id="26" w:name="future-trends-and-opportunities"/>
    <w:p>
      <w:pPr>
        <w:pStyle w:val="Heading2"/>
      </w:pPr>
      <w:r>
        <w:t xml:space="preserve">Future Trends and Opportunities</w:t>
      </w:r>
    </w:p>
    <w:p>
      <w:pPr>
        <w:pStyle w:val="FirstParagraph"/>
      </w:pPr>
      <w:r>
        <w:t xml:space="preserve">The future of psychiatry in Spain Valencia is shaped by technological advancements, such as telepsychiatry, which has gained prominence since the COVID-19 pandemic. Additionally, there is a growing focus on preventive care and integrating mental health into broader public health policies. Psychiatrists in this region are also tasked with addressing emerging challenges like the impact of social media on youth mental health and climate change-related stressors.</w:t>
      </w:r>
    </w:p>
    <w:bookmarkEnd w:id="26"/>
    <w:bookmarkStart w:id="27" w:name="conclusion"/>
    <w:p>
      <w:pPr>
        <w:pStyle w:val="Heading2"/>
      </w:pPr>
      <w:r>
        <w:t xml:space="preserve">Conclusion</w:t>
      </w:r>
    </w:p>
    <w:p>
      <w:pPr>
        <w:pStyle w:val="FirstParagraph"/>
      </w:pPr>
      <w:r>
        <w:t xml:space="preserve">This Undergraduate Thesis underscores the indispensable role of a Psychiatrist in Spain Valencia, where their expertise bridges medical science and cultural context. As mental health continues to gain recognition as a public priority, psychiatrists in this region are poised to lead transformative changes in healthcare delivery. By addressing systemic challenges and leveraging innovative practices, they will shape the future of mental health care not only in Valencia but across Spain.</w:t>
      </w:r>
    </w:p>
    <w:bookmarkEnd w:id="27"/>
    <w:bookmarkStart w:id="28" w:name="references"/>
    <w:p>
      <w:pPr>
        <w:pStyle w:val="Heading2"/>
      </w:pPr>
      <w:r>
        <w:t xml:space="preserve">References</w:t>
      </w:r>
    </w:p>
    <w:p>
      <w:pPr>
        <w:numPr>
          <w:ilvl w:val="0"/>
          <w:numId w:val="1001"/>
        </w:numPr>
        <w:pStyle w:val="Compact"/>
      </w:pPr>
      <w:r>
        <w:t xml:space="preserve">Ministerio de Sanidad, Spain. "National Mental Health Strategy 2021-2030."</w:t>
      </w:r>
    </w:p>
    <w:p>
      <w:pPr>
        <w:numPr>
          <w:ilvl w:val="0"/>
          <w:numId w:val="1001"/>
        </w:numPr>
        <w:pStyle w:val="Compact"/>
      </w:pPr>
      <w:r>
        <w:t xml:space="preserve">Conselleria de Sanitat Universal i Salut Pública, Comunitat Valenciana. "Community Mental Health Services Report 2023."</w:t>
      </w:r>
    </w:p>
    <w:p>
      <w:pPr>
        <w:numPr>
          <w:ilvl w:val="0"/>
          <w:numId w:val="1001"/>
        </w:numPr>
        <w:pStyle w:val="Compact"/>
      </w:pPr>
      <w:r>
        <w:t xml:space="preserve">Universitat de València. "Specialization in Psychiatry Curriculum Guide."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Spain Valencia</dc:title>
  <dc:creator/>
  <dc:language>en</dc:language>
  <cp:keywords/>
  <dcterms:created xsi:type="dcterms:W3CDTF">2026-07-23T09:09:30Z</dcterms:created>
  <dcterms:modified xsi:type="dcterms:W3CDTF">2026-07-23T09:09:30Z</dcterms:modified>
</cp:coreProperties>
</file>

<file path=docProps/custom.xml><?xml version="1.0" encoding="utf-8"?>
<Properties xmlns="http://schemas.openxmlformats.org/officeDocument/2006/custom-properties" xmlns:vt="http://schemas.openxmlformats.org/officeDocument/2006/docPropsVTypes"/>
</file>