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2f71bbe9d3028613a6a7c82b067449215de2153"/>
    <w:p>
      <w:pPr>
        <w:pStyle w:val="Heading1"/>
      </w:pPr>
      <w:r>
        <w:t xml:space="preserve">Undergraduate Thesis: The Role and Challenges of Psychiatrists in Sri Lanka Colombo</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within Sri Lanka Colombo, a city characterized by rapid urbanization and increasing psychological distress. As the economic and cultural hub of Sri Lanka, Colombo presents unique opportunities and obstacles for Psychiatrists working to improve mental health services. This study analyzes the historical development of psychiatry in the region, current practices, societal perceptions, and future directions for Psychiatrists in Colombo.</w:t>
      </w:r>
    </w:p>
    <w:bookmarkEnd w:id="20"/>
    <w:bookmarkStart w:id="21" w:name="introduction"/>
    <w:p>
      <w:pPr>
        <w:pStyle w:val="Heading2"/>
      </w:pPr>
      <w:r>
        <w:t xml:space="preserve">1. Introduction</w:t>
      </w:r>
    </w:p>
    <w:p>
      <w:pPr>
        <w:pStyle w:val="FirstParagraph"/>
      </w:pPr>
      <w:r>
        <w:t xml:space="preserve">Mental health has become a pivotal concern in Sri Lanka Colombo due to urban stressors, socioeconomic disparities, and cultural stigmas surrounding psychological disorders. As an Undergraduate Thesis project, this document examines how Psychiatrists in the region navigate these challenges while striving to deliver effective care. The study highlights the importance of Psychiatry as a discipline within the broader healthcare system of Sri Lanka and emphasizes Colombo’s unique role as a center for both clinical practice and academic research.</w:t>
      </w:r>
    </w:p>
    <w:bookmarkEnd w:id="21"/>
    <w:bookmarkStart w:id="22" w:name="X52e73f647e24746630b5511d7393a1ead6f1d03"/>
    <w:p>
      <w:pPr>
        <w:pStyle w:val="Heading2"/>
      </w:pPr>
      <w:r>
        <w:t xml:space="preserve">2. Historical Context of Psychiatry in Sri Lanka Colombo</w:t>
      </w:r>
    </w:p>
    <w:p>
      <w:pPr>
        <w:pStyle w:val="FirstParagraph"/>
      </w:pPr>
      <w:r>
        <w:t xml:space="preserve">The practice of psychiatry in Sri Lanka dates back to the early 20th century, with the establishment of the Colombo Mental Hospital (now known as the National Hospital of Sri Lanka) in 1936. Over time, psychiatric care evolved from institutional models to community-based approaches, reflecting global trends and local needs. Colombo has remained a focal point for advancements in mental health services, including specialized clinics and research initiatives led by Psychiatrists.</w:t>
      </w:r>
    </w:p>
    <w:bookmarkEnd w:id="22"/>
    <w:bookmarkStart w:id="23" w:name="Xd75a731e8343e6abd8eb1671d89d91863f3aae8"/>
    <w:p>
      <w:pPr>
        <w:pStyle w:val="Heading2"/>
      </w:pPr>
      <w:r>
        <w:t xml:space="preserve">3. Role of Psychiatrists in Sri Lanka Colombo</w:t>
      </w:r>
    </w:p>
    <w:p>
      <w:pPr>
        <w:pStyle w:val="FirstParagraph"/>
      </w:pPr>
      <w:r>
        <w:t xml:space="preserve">Psychiatrists in Sri Lanka Colombo operate within a multifaceted landscape that includes public hospitals, private clinics, academic institutions, and community outreach programs. Their responsibilities encompass diagnosing mental illnesses, prescribing medication, providing psychotherapy, and advocating for mental health policies. In a city marked by high work pressure and social inequality, Psychiatrists play a vital role in addressing conditions such as depression, anxiety disorders (often linked to economic stress), substance abuse, and post-traumatic stress disorder (PTSD) following natural disasters like the 2004 tsunami.</w:t>
      </w:r>
    </w:p>
    <w:bookmarkEnd w:id="23"/>
    <w:bookmarkStart w:id="24" w:name="Xa39632191000aa192909bc7e62ff5c6ca31e141"/>
    <w:p>
      <w:pPr>
        <w:pStyle w:val="Heading2"/>
      </w:pPr>
      <w:r>
        <w:t xml:space="preserve">4. Challenges Faced by Psychiatrists in Colombo</w:t>
      </w:r>
    </w:p>
    <w:p>
      <w:pPr>
        <w:pStyle w:val="FirstParagraph"/>
      </w:pPr>
      <w:r>
        <w:t xml:space="preserve">Despite their critical role, Psychiatrists in Sri Lanka Colombo encounter significant challenges. These include:</w:t>
      </w:r>
    </w:p>
    <w:p>
      <w:pPr>
        <w:numPr>
          <w:ilvl w:val="0"/>
          <w:numId w:val="1001"/>
        </w:numPr>
        <w:pStyle w:val="Compact"/>
      </w:pPr>
      <w:r>
        <w:rPr>
          <w:bCs/>
          <w:b/>
        </w:rPr>
        <w:t xml:space="preserve">Stigma and Cultural Barriers:</w:t>
      </w:r>
      <w:r>
        <w:t xml:space="preserve"> </w:t>
      </w:r>
      <w:r>
        <w:t xml:space="preserve">Many residents of Colombo still view mental health issues as a sign of weakness or personal failure, discouraging individuals from seeking help.</w:t>
      </w:r>
    </w:p>
    <w:p>
      <w:pPr>
        <w:numPr>
          <w:ilvl w:val="0"/>
          <w:numId w:val="1001"/>
        </w:numPr>
        <w:pStyle w:val="Compact"/>
      </w:pPr>
      <w:r>
        <w:rPr>
          <w:bCs/>
          <w:b/>
        </w:rPr>
        <w:t xml:space="preserve">Resource Limitations:</w:t>
      </w:r>
      <w:r>
        <w:t xml:space="preserve"> </w:t>
      </w:r>
      <w:r>
        <w:t xml:space="preserve">Public healthcare institutions often lack adequate funding, leading to overcrowded facilities and long waiting times for psychiatric consultations.</w:t>
      </w:r>
    </w:p>
    <w:p>
      <w:pPr>
        <w:numPr>
          <w:ilvl w:val="0"/>
          <w:numId w:val="1001"/>
        </w:numPr>
        <w:pStyle w:val="Compact"/>
      </w:pPr>
      <w:r>
        <w:rPr>
          <w:bCs/>
          <w:b/>
        </w:rPr>
        <w:t xml:space="preserve">Workload and Burnout:</w:t>
      </w:r>
      <w:r>
        <w:t xml:space="preserve"> </w:t>
      </w:r>
      <w:r>
        <w:t xml:space="preserve">Psychiatrists in Colombo frequently face high patient volumes, which can compromise the quality of care and lead to professional burnout.</w:t>
      </w:r>
    </w:p>
    <w:bookmarkEnd w:id="24"/>
    <w:bookmarkStart w:id="25" w:name="societal-perceptions-and-advocacy"/>
    <w:p>
      <w:pPr>
        <w:pStyle w:val="Heading2"/>
      </w:pPr>
      <w:r>
        <w:t xml:space="preserve">5. Societal Perceptions and Advocacy</w:t>
      </w:r>
    </w:p>
    <w:p>
      <w:pPr>
        <w:pStyle w:val="FirstParagraph"/>
      </w:pPr>
      <w:r>
        <w:t xml:space="preserve">The perception of Psychiatrists in Sri Lanka Colombo has gradually shifted from skepticism to recognition of their importance. However, efforts by mental health advocates, including Psychiatrists themselves, are ongoing to normalize discussions about mental health in schools, workplaces, and media. Initiatives such as the “World Mental Health Day” campaigns and collaborations with NGOs have helped raise awareness in urban areas like Colombo.</w:t>
      </w:r>
    </w:p>
    <w:bookmarkEnd w:id="25"/>
    <w:bookmarkStart w:id="26" w:name="academic-and-professional-development"/>
    <w:p>
      <w:pPr>
        <w:pStyle w:val="Heading2"/>
      </w:pPr>
      <w:r>
        <w:t xml:space="preserve">6. Academic and Professional Development</w:t>
      </w:r>
    </w:p>
    <w:p>
      <w:pPr>
        <w:pStyle w:val="FirstParagraph"/>
      </w:pPr>
      <w:r>
        <w:t xml:space="preserve">Sri Lanka Colombo hosts prestigious institutions such as the Faculty of Medicine at the University of Colombo, which trains future Psychiatrists through rigorous academic programs and clinical rotations. The city’s proximity to international research centers also allows for cross-cultural collaboration, enhancing the expertise of local Psychiatrists in addressing complex cases.</w:t>
      </w:r>
    </w:p>
    <w:bookmarkEnd w:id="26"/>
    <w:bookmarkStart w:id="27" w:name="Xc4462fdc9a382da3fbb879f5b6b202f60006ff9"/>
    <w:p>
      <w:pPr>
        <w:pStyle w:val="Heading2"/>
      </w:pPr>
      <w:r>
        <w:t xml:space="preserve">7. Future Prospects for Psychiatry in Colombo</w:t>
      </w:r>
    </w:p>
    <w:p>
      <w:pPr>
        <w:pStyle w:val="FirstParagraph"/>
      </w:pPr>
      <w:r>
        <w:t xml:space="preserve">The future of Psychiatry in Sri Lanka Colombo depends on several factors, including increased government investment in mental health infrastructure, integration of digital tools (e.g., telepsychiatry), and community education programs. As an Undergraduate Thesis topic, this study underscores the need for Psychiatrists to engage with policymakers and communities to ensure sustainable mental health solutions tailored to Sri Lanka’s unique context.</w:t>
      </w:r>
    </w:p>
    <w:bookmarkEnd w:id="27"/>
    <w:bookmarkStart w:id="28" w:name="conclusion"/>
    <w:p>
      <w:pPr>
        <w:pStyle w:val="Heading2"/>
      </w:pPr>
      <w:r>
        <w:t xml:space="preserve">8. Conclusion</w:t>
      </w:r>
    </w:p>
    <w:p>
      <w:pPr>
        <w:pStyle w:val="FirstParagraph"/>
      </w:pPr>
      <w:r>
        <w:t xml:space="preserve">In conclusion, Psychiatrists in Sri Lanka Colombo are at the forefront of addressing a growing mental health crisis exacerbated by urbanization and cultural dynamics. This Undergraduate Thesis highlights their indispensable role, the challenges they face, and the potential for innovation in improving mental healthcare services. By prioritizing Psychiatry within national health policies and fostering public trust, Colombo can emerge as a regional leader in mental health care for Sri Lanka and beyond.</w:t>
      </w:r>
    </w:p>
    <w:bookmarkEnd w:id="28"/>
    <w:bookmarkStart w:id="29" w:name="references"/>
    <w:p>
      <w:pPr>
        <w:pStyle w:val="Heading2"/>
      </w:pPr>
      <w:r>
        <w:t xml:space="preserve">References</w:t>
      </w:r>
    </w:p>
    <w:p>
      <w:pPr>
        <w:pStyle w:val="FirstParagraph"/>
      </w:pPr>
      <w:r>
        <w:rPr>
          <w:iCs/>
          <w:i/>
        </w:rPr>
        <w:t xml:space="preserve">1. Ministry of Health, Sri Lanka. (2023). National Mental Health Policy Report.</w:t>
      </w:r>
      <w:r>
        <w:br/>
      </w:r>
      <w:r>
        <w:rPr>
          <w:iCs/>
          <w:i/>
        </w:rPr>
        <w:t xml:space="preserve">2. University of Colombo Faculty of Medicine. (n.d.). Department of Psychiatry Overview.</w:t>
      </w:r>
      <w:r>
        <w:br/>
      </w:r>
      <w:r>
        <w:rPr>
          <w:iCs/>
          <w:i/>
        </w:rPr>
        <w:t xml:space="preserve">3. World Health Organization (WHO). (2021). Mental Health Atlas: Sri Lanka.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Sri Lanka Colombo</dc:title>
  <dc:creator/>
  <dc:language>en</dc:language>
  <cp:keywords/>
  <dcterms:created xsi:type="dcterms:W3CDTF">2026-07-23T15:59:06Z</dcterms:created>
  <dcterms:modified xsi:type="dcterms:W3CDTF">2026-07-23T15:59:06Z</dcterms:modified>
</cp:coreProperties>
</file>

<file path=docProps/custom.xml><?xml version="1.0" encoding="utf-8"?>
<Properties xmlns="http://schemas.openxmlformats.org/officeDocument/2006/custom-properties" xmlns:vt="http://schemas.openxmlformats.org/officeDocument/2006/docPropsVTypes"/>
</file>