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65f321f52717f637378ec0c287316a1e804ab1a"/>
    <w:p>
      <w:pPr>
        <w:pStyle w:val="Heading1"/>
      </w:pPr>
      <w:r>
        <w:t xml:space="preserve">Undergraduate Thesis: The Role of Psychiatrists in Sudan Khartoum</w:t>
      </w:r>
    </w:p>
    <w:p>
      <w:pPr>
        <w:pStyle w:val="FirstParagraph"/>
      </w:pPr>
      <w:r>
        <w:rPr>
          <w:bCs/>
          <w:b/>
        </w:rPr>
        <w:t xml:space="preserve">Abstract:</w:t>
      </w:r>
    </w:p>
    <w:p>
      <w:pPr>
        <w:pStyle w:val="BodyText"/>
      </w:pPr>
      <w:r>
        <w:t xml:space="preserve">This Undergraduate Thesis explores the critical role of Psychiatrists in addressing mental health challenges in Sudan, with a specific focus on the capital city, Khartoum. As mental health issues continue to gain global attention, understanding the unique socio-cultural and infrastructural context of Sudan Khartoum is essential. This study highlights the importance of Psychiatrists in diagnosing, treating, and managing mental illnesses within a community that faces systemic challenges such as limited healthcare resources and cultural stigmatization of mental health. The document also examines current initiatives by Psychiatrists in Sudan Khartoum to bridge gaps in mental health care and proposes recommendations for improving access to psychiatric services.</w:t>
      </w:r>
    </w:p>
    <w:bookmarkStart w:id="20" w:name="introduction"/>
    <w:p>
      <w:pPr>
        <w:pStyle w:val="Heading2"/>
      </w:pPr>
      <w:r>
        <w:t xml:space="preserve">1. Introduction</w:t>
      </w:r>
    </w:p>
    <w:p>
      <w:pPr>
        <w:pStyle w:val="FirstParagraph"/>
      </w:pPr>
      <w:r>
        <w:t xml:space="preserve">The field of psychiatry is vital to modern healthcare, as it addresses the complexities of mental disorders that affect individuals and societies globally. In Sudan Khartoum, where mental health has historically been marginalized, Psychiatrists play a pivotal role in shaping policies and practices to meet the needs of a population grappling with both traditional and contemporary psychological challenges. This Undergraduate Thesis aims to analyze the current state of psychiatry in Sudan Khartoum, evaluate the contributions of Psychiatrists, and identify opportunities for growth.</w:t>
      </w:r>
    </w:p>
    <w:p>
      <w:pPr>
        <w:pStyle w:val="BodyText"/>
      </w:pPr>
      <w:r>
        <w:t xml:space="preserve">The importance of this study lies in its relevance to Sudan’s healthcare system, where mental health services remain underdeveloped. By focusing on Psychiatrists in Khartoum—a hub for medical expertise—the thesis provides insights into how professionals are navigating the intersection of cultural norms, limited resources, and evolving global mental health standards.</w:t>
      </w:r>
    </w:p>
    <w:bookmarkEnd w:id="20"/>
    <w:bookmarkStart w:id="21" w:name="background-mental-health-in-sudan"/>
    <w:p>
      <w:pPr>
        <w:pStyle w:val="Heading2"/>
      </w:pPr>
      <w:r>
        <w:t xml:space="preserve">2. Background: Mental Health in Sudan</w:t>
      </w:r>
    </w:p>
    <w:p>
      <w:pPr>
        <w:pStyle w:val="FirstParagraph"/>
      </w:pPr>
      <w:r>
        <w:t xml:space="preserve">Sudan has long faced challenges related to healthcare accessibility, including mental health care. Cultural stigma surrounding mental illness often discourages individuals from seeking treatment, while underfunding of public health services exacerbates the problem. In Khartoum, the capital and largest city of Sudan, these issues are compounded by rapid urbanization and social changes that contribute to rising stress levels and psychological disorders.</w:t>
      </w:r>
    </w:p>
    <w:p>
      <w:pPr>
        <w:pStyle w:val="BodyText"/>
      </w:pPr>
      <w:r>
        <w:t xml:space="preserve">Psychiatrists in Sudan Khartoum work within a framework shaped by both traditional practices and modern medical science. Their role extends beyond clinical treatment to include community education, advocacy, and collaboration with other healthcare providers. However, the scarcity of trained Psychiatrists and specialized facilities limits the scope of their work.</w:t>
      </w:r>
    </w:p>
    <w:bookmarkEnd w:id="21"/>
    <w:bookmarkStart w:id="22" w:name="X55fc1764b7ece9bbaac7366dc8903a3f15ddd38"/>
    <w:p>
      <w:pPr>
        <w:pStyle w:val="Heading2"/>
      </w:pPr>
      <w:r>
        <w:t xml:space="preserve">3. The Role of Psychiatrists in Sudan Khartoum</w:t>
      </w:r>
    </w:p>
    <w:p>
      <w:pPr>
        <w:pStyle w:val="FirstParagraph"/>
      </w:pPr>
      <w:r>
        <w:t xml:space="preserve">Psychiatrists in Sudan Khartoum are at the forefront of addressing mental health challenges through clinical practice, research, and public engagement. Their responsibilities include diagnosing conditions such as depression, bipolar disorder, and schizophrenia; prescribing medications; and providing psychotherapy. Additionally, they often serve as consultants for other healthcare professionals and contribute to policy development at local and national levels.</w:t>
      </w:r>
    </w:p>
    <w:p>
      <w:pPr>
        <w:pStyle w:val="BodyText"/>
      </w:pPr>
      <w:r>
        <w:t xml:space="preserve">Key initiatives by Psychiatrists in Khartoum include:</w:t>
      </w:r>
    </w:p>
    <w:p>
      <w:pPr>
        <w:numPr>
          <w:ilvl w:val="0"/>
          <w:numId w:val="1001"/>
        </w:numPr>
        <w:pStyle w:val="Compact"/>
      </w:pPr>
      <w:r>
        <w:rPr>
          <w:bCs/>
          <w:b/>
        </w:rPr>
        <w:t xml:space="preserve">Community Outreach Programs:</w:t>
      </w:r>
      <w:r>
        <w:t xml:space="preserve"> </w:t>
      </w:r>
      <w:r>
        <w:t xml:space="preserve">Efforts to reduce stigma through workshops and awareness campaigns.</w:t>
      </w:r>
    </w:p>
    <w:p>
      <w:pPr>
        <w:numPr>
          <w:ilvl w:val="0"/>
          <w:numId w:val="1001"/>
        </w:numPr>
        <w:pStyle w:val="Compact"/>
      </w:pPr>
      <w:r>
        <w:rPr>
          <w:bCs/>
          <w:b/>
        </w:rPr>
        <w:t xml:space="preserve">Clinical Training:</w:t>
      </w:r>
      <w:r>
        <w:t xml:space="preserve"> </w:t>
      </w:r>
      <w:r>
        <w:t xml:space="preserve">Collaborations with universities like the University of Khartoum to train future Psychiatrists.</w:t>
      </w:r>
    </w:p>
    <w:p>
      <w:pPr>
        <w:numPr>
          <w:ilvl w:val="0"/>
          <w:numId w:val="1001"/>
        </w:numPr>
        <w:pStyle w:val="Compact"/>
      </w:pPr>
      <w:r>
        <w:rPr>
          <w:bCs/>
          <w:b/>
        </w:rPr>
        <w:t xml:space="preserve">Cross-Disciplinary Work:</w:t>
      </w:r>
      <w:r>
        <w:t xml:space="preserve"> </w:t>
      </w:r>
      <w:r>
        <w:t xml:space="preserve">Partnerships with social workers, psychologists, and primary care physicians to provide holistic care.</w:t>
      </w:r>
    </w:p>
    <w:bookmarkEnd w:id="22"/>
    <w:bookmarkStart w:id="23" w:name="X89c3359a3bbcb068996fc797698d96d951059c1"/>
    <w:p>
      <w:pPr>
        <w:pStyle w:val="Heading2"/>
      </w:pPr>
      <w:r>
        <w:t xml:space="preserve">4. Challenges Facing Psychiatrists in Sudan Khartoum</w:t>
      </w:r>
    </w:p>
    <w:p>
      <w:pPr>
        <w:pStyle w:val="FirstParagraph"/>
      </w:pPr>
      <w:r>
        <w:t xml:space="preserve">Despite their critical role, Psychiatrists in Sudan Khartoum encounter numerous challenges:</w:t>
      </w:r>
    </w:p>
    <w:p>
      <w:pPr>
        <w:numPr>
          <w:ilvl w:val="0"/>
          <w:numId w:val="1002"/>
        </w:numPr>
        <w:pStyle w:val="Compact"/>
      </w:pPr>
      <w:r>
        <w:rPr>
          <w:bCs/>
          <w:b/>
        </w:rPr>
        <w:t xml:space="preserve">Limited Resources:</w:t>
      </w:r>
      <w:r>
        <w:t xml:space="preserve"> </w:t>
      </w:r>
      <w:r>
        <w:t xml:space="preserve">Inadequate funding for mental health services and a shortage of psychiatric hospitals or clinics.</w:t>
      </w:r>
    </w:p>
    <w:p>
      <w:pPr>
        <w:numPr>
          <w:ilvl w:val="0"/>
          <w:numId w:val="1002"/>
        </w:numPr>
        <w:pStyle w:val="Compact"/>
      </w:pPr>
      <w:r>
        <w:rPr>
          <w:bCs/>
          <w:b/>
        </w:rPr>
        <w:t xml:space="preserve">Cultural Barriers:</w:t>
      </w:r>
      <w:r>
        <w:t xml:space="preserve"> </w:t>
      </w:r>
      <w:r>
        <w:t xml:space="preserve">Stigma associated with mental illness often prevents individuals from seeking help, even when Psychiatrists are available.</w:t>
      </w:r>
    </w:p>
    <w:p>
      <w:pPr>
        <w:numPr>
          <w:ilvl w:val="0"/>
          <w:numId w:val="1002"/>
        </w:numPr>
        <w:pStyle w:val="Compact"/>
      </w:pPr>
      <w:r>
        <w:rPr>
          <w:bCs/>
          <w:b/>
        </w:rPr>
        <w:t xml:space="preserve">Workload and Burnout:</w:t>
      </w:r>
      <w:r>
        <w:t xml:space="preserve"> </w:t>
      </w:r>
      <w:r>
        <w:t xml:space="preserve">High patient volumes combined with limited support staff lead to overburdened Psychiatrists.</w:t>
      </w:r>
    </w:p>
    <w:p>
      <w:pPr>
        <w:numPr>
          <w:ilvl w:val="0"/>
          <w:numId w:val="1002"/>
        </w:numPr>
        <w:pStyle w:val="Compact"/>
      </w:pPr>
      <w:r>
        <w:rPr>
          <w:bCs/>
          <w:b/>
        </w:rPr>
        <w:t xml:space="preserve">Lack of International Collaboration:</w:t>
      </w:r>
      <w:r>
        <w:t xml:space="preserve"> </w:t>
      </w:r>
      <w:r>
        <w:t xml:space="preserve">Limited access to global mental health research and training opportunities compared to other regions.</w:t>
      </w:r>
    </w:p>
    <w:bookmarkEnd w:id="23"/>
    <w:bookmarkStart w:id="24" w:name="opportunities-for-growth"/>
    <w:p>
      <w:pPr>
        <w:pStyle w:val="Heading2"/>
      </w:pPr>
      <w:r>
        <w:t xml:space="preserve">5. Opportunities for Growth</w:t>
      </w:r>
    </w:p>
    <w:p>
      <w:pPr>
        <w:pStyle w:val="FirstParagraph"/>
      </w:pPr>
      <w:r>
        <w:t xml:space="preserve">The role of Psychiatrists in Sudan Khartoum offers significant potential for growth through innovative strategies:</w:t>
      </w:r>
    </w:p>
    <w:p>
      <w:pPr>
        <w:numPr>
          <w:ilvl w:val="0"/>
          <w:numId w:val="1003"/>
        </w:numPr>
        <w:pStyle w:val="Compact"/>
      </w:pPr>
      <w:r>
        <w:rPr>
          <w:bCs/>
          <w:b/>
        </w:rPr>
        <w:t xml:space="preserve">Telepsychiatry:</w:t>
      </w:r>
      <w:r>
        <w:t xml:space="preserve"> </w:t>
      </w:r>
      <w:r>
        <w:t xml:space="preserve">Implementing remote consultations to reach rural populations and reduce the burden on Khartoum-based Psychiatrists.</w:t>
      </w:r>
    </w:p>
    <w:p>
      <w:pPr>
        <w:numPr>
          <w:ilvl w:val="0"/>
          <w:numId w:val="1003"/>
        </w:numPr>
        <w:pStyle w:val="Compact"/>
      </w:pPr>
      <w:r>
        <w:rPr>
          <w:bCs/>
          <w:b/>
        </w:rPr>
        <w:t xml:space="preserve">Public-Private Partnerships:</w:t>
      </w:r>
      <w:r>
        <w:t xml:space="preserve"> </w:t>
      </w:r>
      <w:r>
        <w:t xml:space="preserve">Engaging private healthcare providers to expand mental health services and infrastructure.</w:t>
      </w:r>
    </w:p>
    <w:p>
      <w:pPr>
        <w:numPr>
          <w:ilvl w:val="0"/>
          <w:numId w:val="1003"/>
        </w:numPr>
        <w:pStyle w:val="Compact"/>
      </w:pPr>
      <w:r>
        <w:rPr>
          <w:bCs/>
          <w:b/>
        </w:rPr>
        <w:t xml:space="preserve">Cultural Sensitivity Training:</w:t>
      </w:r>
      <w:r>
        <w:t xml:space="preserve"> </w:t>
      </w:r>
      <w:r>
        <w:t xml:space="preserve">Equipping Psychiatrists with skills to address cultural nuances in patient care.</w:t>
      </w:r>
    </w:p>
    <w:p>
      <w:pPr>
        <w:numPr>
          <w:ilvl w:val="0"/>
          <w:numId w:val="1003"/>
        </w:numPr>
        <w:pStyle w:val="Compact"/>
      </w:pPr>
      <w:r>
        <w:rPr>
          <w:bCs/>
          <w:b/>
        </w:rPr>
        <w:t xml:space="preserve">Mental Health Policy Advocacy:</w:t>
      </w:r>
      <w:r>
        <w:t xml:space="preserve"> </w:t>
      </w:r>
      <w:r>
        <w:t xml:space="preserve">Lobbying for government investment in mental health programs and research funding.</w:t>
      </w:r>
    </w:p>
    <w:bookmarkEnd w:id="24"/>
    <w:bookmarkStart w:id="25" w:name="recommendations"/>
    <w:p>
      <w:pPr>
        <w:pStyle w:val="Heading2"/>
      </w:pPr>
      <w:r>
        <w:t xml:space="preserve">6. Recommendations</w:t>
      </w:r>
    </w:p>
    <w:p>
      <w:pPr>
        <w:pStyle w:val="FirstParagraph"/>
      </w:pPr>
      <w:r>
        <w:t xml:space="preserve">To enhance the impact of Psychiatrists in Sudan Khartoum, the following recommendations are proposed:</w:t>
      </w:r>
    </w:p>
    <w:p>
      <w:pPr>
        <w:numPr>
          <w:ilvl w:val="0"/>
          <w:numId w:val="1004"/>
        </w:numPr>
        <w:pStyle w:val="Compact"/>
      </w:pPr>
      <w:r>
        <w:rPr>
          <w:bCs/>
          <w:b/>
        </w:rPr>
        <w:t xml:space="preserve">Expand Training Programs:</w:t>
      </w:r>
      <w:r>
        <w:t xml:space="preserve"> </w:t>
      </w:r>
      <w:r>
        <w:t xml:space="preserve">Increase enrollment in psychiatric training at institutions like the University of Khartoum to address shortages.</w:t>
      </w:r>
    </w:p>
    <w:p>
      <w:pPr>
        <w:numPr>
          <w:ilvl w:val="0"/>
          <w:numId w:val="1004"/>
        </w:numPr>
        <w:pStyle w:val="Compact"/>
      </w:pPr>
      <w:r>
        <w:rPr>
          <w:bCs/>
          <w:b/>
        </w:rPr>
        <w:t xml:space="preserve">Create Mental Health Clinics:</w:t>
      </w:r>
      <w:r>
        <w:t xml:space="preserve"> </w:t>
      </w:r>
      <w:r>
        <w:t xml:space="preserve">Establish dedicated mental health centers in Khartoum and surrounding regions.</w:t>
      </w:r>
    </w:p>
    <w:p>
      <w:pPr>
        <w:numPr>
          <w:ilvl w:val="0"/>
          <w:numId w:val="1004"/>
        </w:numPr>
        <w:pStyle w:val="Compact"/>
      </w:pPr>
      <w:r>
        <w:rPr>
          <w:bCs/>
          <w:b/>
        </w:rPr>
        <w:t xml:space="preserve">Promote Public Awareness:</w:t>
      </w:r>
      <w:r>
        <w:t xml:space="preserve"> </w:t>
      </w:r>
      <w:r>
        <w:t xml:space="preserve">Launch national campaigns to reduce stigma and educate communities about the importance of mental health care.</w:t>
      </w:r>
    </w:p>
    <w:p>
      <w:pPr>
        <w:numPr>
          <w:ilvl w:val="0"/>
          <w:numId w:val="1004"/>
        </w:numPr>
        <w:pStyle w:val="Compact"/>
      </w:pPr>
      <w:r>
        <w:rPr>
          <w:bCs/>
          <w:b/>
        </w:rPr>
        <w:t xml:space="preserve">Strengthen International Ties:</w:t>
      </w:r>
      <w:r>
        <w:t xml:space="preserve"> </w:t>
      </w:r>
      <w:r>
        <w:t xml:space="preserve">Collaborate with global psychiatric associations to access advanced training, research, and funding opportunities.</w:t>
      </w:r>
    </w:p>
    <w:bookmarkEnd w:id="25"/>
    <w:bookmarkStart w:id="26" w:name="conclusion"/>
    <w:p>
      <w:pPr>
        <w:pStyle w:val="Heading2"/>
      </w:pPr>
      <w:r>
        <w:t xml:space="preserve">7. Conclusion</w:t>
      </w:r>
    </w:p>
    <w:p>
      <w:pPr>
        <w:pStyle w:val="FirstParagraph"/>
      </w:pPr>
      <w:r>
        <w:t xml:space="preserve">The Undergraduate Thesis underscores the indispensable role of Psychiatrists in addressing mental health challenges in Sudan Khartoum. While significant barriers exist, the resilience and adaptability of these professionals offer hope for a future where mental health is prioritized as part of holistic healthcare. By investing in training, infrastructure, and cultural education, Sudan can empower Psychiatrists to lead transformative changes that benefit individuals and communities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Sudan Khartoum</dc:title>
  <dc:creator/>
  <dc:language>en</dc:language>
  <cp:keywords/>
  <dcterms:created xsi:type="dcterms:W3CDTF">2026-07-23T10:01:44Z</dcterms:created>
  <dcterms:modified xsi:type="dcterms:W3CDTF">2026-07-23T10:01:44Z</dcterms:modified>
</cp:coreProperties>
</file>

<file path=docProps/custom.xml><?xml version="1.0" encoding="utf-8"?>
<Properties xmlns="http://schemas.openxmlformats.org/officeDocument/2006/custom-properties" xmlns:vt="http://schemas.openxmlformats.org/officeDocument/2006/docPropsVTypes"/>
</file>