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dd519411150c1925571f7b7dade128dfbfcafe0"/>
    <w:p>
      <w:pPr>
        <w:pStyle w:val="Heading1"/>
      </w:pPr>
      <w:r>
        <w:t xml:space="preserve">Undergraduate Thesis: The Role of Psychiatrists in Mental Health Care within the United States Miami</w:t>
      </w:r>
    </w:p>
    <w:bookmarkStart w:id="20" w:name="introduction"/>
    <w:p>
      <w:pPr>
        <w:pStyle w:val="Heading2"/>
      </w:pPr>
      <w:r>
        <w:t xml:space="preserve">Introduction</w:t>
      </w:r>
    </w:p>
    <w:p>
      <w:pPr>
        <w:pStyle w:val="FirstParagraph"/>
      </w:pPr>
      <w:r>
        <w:t xml:space="preserve">The field of psychiatry plays a critical role in addressing mental health challenges, and its significance is particularly pronounced in urban centers like Miami, Florida. As a major metropolitan area within the United States, Miami serves as a cultural and economic hub for diverse populations. This thesis explores the unique responsibilities of psychiatrists in this region, emphasizing how they navigate the intersection of cultural diversity, socioeconomic disparities, and mental health accessibility. By examining current practices and challenges faced by psychiatrists in Miami, this document aims to highlight their vital contribution to public health within the United States.</w:t>
      </w:r>
    </w:p>
    <w:bookmarkEnd w:id="20"/>
    <w:bookmarkStart w:id="21" w:name="literature-review"/>
    <w:p>
      <w:pPr>
        <w:pStyle w:val="Heading2"/>
      </w:pPr>
      <w:r>
        <w:t xml:space="preserve">Literature Review</w:t>
      </w:r>
    </w:p>
    <w:p>
      <w:pPr>
        <w:pStyle w:val="FirstParagraph"/>
      </w:pPr>
      <w:r>
        <w:t xml:space="preserve">Psychiatry is a medical discipline focused on diagnosing, treating, and preventing mental illnesses. In the United States, psychiatrists are licensed physicians who combine medical expertise with psychological theories to address complex mental health conditions. According to the American Psychiatric Association (APA), Miami-Dade County has a population of over 2.8 million people, with significant representation from Latin American, Caribbean, and immigrant communities. This demographic diversity creates unique challenges for psychiatrists, including language barriers and cultural stigma surrounding mental health care.</w:t>
      </w:r>
    </w:p>
    <w:p>
      <w:pPr>
        <w:pStyle w:val="BodyText"/>
      </w:pPr>
      <w:r>
        <w:t xml:space="preserve">Studies indicate that mental health disorders are prevalent in Miami. The Centers for Disease Control and Prevention (CDC) reports that 19% of adults in Florida experience a major depressive episode annually, with higher rates observed among marginalized communities. Furthermore, the trauma of immigration, socioeconomic instability, and environmental factors such as climate change exacerbate mental health disparities. These issues underscore the need for culturally competent psychiatrists who can address these multifaceted challenges.</w:t>
      </w:r>
    </w:p>
    <w:bookmarkEnd w:id="21"/>
    <w:bookmarkStart w:id="22" w:name="methodology"/>
    <w:p>
      <w:pPr>
        <w:pStyle w:val="Heading2"/>
      </w:pPr>
      <w:r>
        <w:t xml:space="preserve">Methodology</w:t>
      </w:r>
    </w:p>
    <w:p>
      <w:pPr>
        <w:pStyle w:val="FirstParagraph"/>
      </w:pPr>
      <w:r>
        <w:t xml:space="preserve">This thesis employs a qualitative analysis of existing literature, case studies, and policy documents related to psychiatry in Miami. Data was gathered from peer-reviewed journals, reports by the National Institute of Mental Health (NIMH), and interviews with local psychiatrists. The focus is on understanding how psychiatrists adapt their practices to meet the needs of Miami's unique population while adhering to U.S. medical standards.</w:t>
      </w:r>
    </w:p>
    <w:bookmarkEnd w:id="22"/>
    <w:bookmarkStart w:id="23" w:name="X31d96ab64d758136f480916039cca2310ef7030"/>
    <w:p>
      <w:pPr>
        <w:pStyle w:val="Heading2"/>
      </w:pPr>
      <w:r>
        <w:t xml:space="preserve">Key Responsibilities of Psychiatrists in Miami</w:t>
      </w:r>
    </w:p>
    <w:p>
      <w:pPr>
        <w:pStyle w:val="FirstParagraph"/>
      </w:pPr>
      <w:r>
        <w:t xml:space="preserve">Psychiatrists in Miami operate within a dynamic environment that demands both clinical expertise and cultural sensitivity. Their primary responsibilities include:</w:t>
      </w:r>
    </w:p>
    <w:p>
      <w:pPr>
        <w:numPr>
          <w:ilvl w:val="0"/>
          <w:numId w:val="1001"/>
        </w:numPr>
        <w:pStyle w:val="Compact"/>
      </w:pPr>
      <w:r>
        <w:rPr>
          <w:bCs/>
          <w:b/>
        </w:rPr>
        <w:t xml:space="preserve">Clinical Diagnosis and Treatment:</w:t>
      </w:r>
      <w:r>
        <w:t xml:space="preserve"> </w:t>
      </w:r>
      <w:r>
        <w:t xml:space="preserve">Psychiatrists assess patients for conditions such as depression, anxiety, bipolar disorder, and schizophrenia. In Miami, they often collaborate with social workers and psychologists to provide holistic care.</w:t>
      </w:r>
    </w:p>
    <w:p>
      <w:pPr>
        <w:numPr>
          <w:ilvl w:val="0"/>
          <w:numId w:val="1001"/>
        </w:numPr>
        <w:pStyle w:val="Compact"/>
      </w:pPr>
      <w:r>
        <w:rPr>
          <w:bCs/>
          <w:b/>
        </w:rPr>
        <w:t xml:space="preserve">Cultural Competence:</w:t>
      </w:r>
      <w:r>
        <w:t xml:space="preserve"> </w:t>
      </w:r>
      <w:r>
        <w:t xml:space="preserve">Given Miami's diverse population, psychiatrists must be trained in cross-cultural communication to address disparities in treatment access and outcomes.</w:t>
      </w:r>
    </w:p>
    <w:p>
      <w:pPr>
        <w:numPr>
          <w:ilvl w:val="0"/>
          <w:numId w:val="1001"/>
        </w:numPr>
        <w:pStyle w:val="Compact"/>
      </w:pPr>
      <w:r>
        <w:rPr>
          <w:bCs/>
          <w:b/>
        </w:rPr>
        <w:t xml:space="preserve">Crisis Intervention:</w:t>
      </w:r>
      <w:r>
        <w:t xml:space="preserve"> </w:t>
      </w:r>
      <w:r>
        <w:t xml:space="preserve">High rates of immigration-related stress, domestic violence, and natural disasters necessitate rapid response systems led by psychiatrists.</w:t>
      </w:r>
    </w:p>
    <w:p>
      <w:pPr>
        <w:numPr>
          <w:ilvl w:val="0"/>
          <w:numId w:val="1001"/>
        </w:numPr>
        <w:pStyle w:val="Compact"/>
      </w:pPr>
      <w:r>
        <w:rPr>
          <w:bCs/>
          <w:b/>
        </w:rPr>
        <w:t xml:space="preserve">Advocacy and Policy Work:</w:t>
      </w:r>
      <w:r>
        <w:t xml:space="preserve"> </w:t>
      </w:r>
      <w:r>
        <w:t xml:space="preserve">Many psychiatrists engage in community outreach to reduce stigma and promote mental health awareness through public health campaigns.</w:t>
      </w:r>
    </w:p>
    <w:bookmarkEnd w:id="23"/>
    <w:bookmarkStart w:id="24" w:name="X5c23f33f5574939b5fde3a6a3aa102ddd0b945e"/>
    <w:p>
      <w:pPr>
        <w:pStyle w:val="Heading2"/>
      </w:pPr>
      <w:r>
        <w:t xml:space="preserve">Challenges Faced by Psychiatrists in Miami</w:t>
      </w:r>
    </w:p>
    <w:p>
      <w:pPr>
        <w:pStyle w:val="FirstParagraph"/>
      </w:pPr>
      <w:r>
        <w:t xml:space="preserve">Despite their critical role, psychiatrists in Miami encounter several challenges. These include:</w:t>
      </w:r>
    </w:p>
    <w:p>
      <w:pPr>
        <w:numPr>
          <w:ilvl w:val="0"/>
          <w:numId w:val="1002"/>
        </w:numPr>
        <w:pStyle w:val="Compact"/>
      </w:pPr>
      <w:r>
        <w:rPr>
          <w:bCs/>
          <w:b/>
        </w:rPr>
        <w:t xml:space="preserve">Limited Access to Care:</w:t>
      </w:r>
      <w:r>
        <w:t xml:space="preserve"> </w:t>
      </w:r>
      <w:r>
        <w:t xml:space="preserve">Rural areas within Miami-Dade County often lack sufficient psychiatric resources, forcing patients to travel long distances for treatment.</w:t>
      </w:r>
    </w:p>
    <w:p>
      <w:pPr>
        <w:numPr>
          <w:ilvl w:val="0"/>
          <w:numId w:val="1002"/>
        </w:numPr>
        <w:pStyle w:val="Compact"/>
      </w:pPr>
      <w:r>
        <w:rPr>
          <w:bCs/>
          <w:b/>
        </w:rPr>
        <w:t xml:space="preserve">Linguistic Barriers:</w:t>
      </w:r>
      <w:r>
        <w:t xml:space="preserve"> </w:t>
      </w:r>
      <w:r>
        <w:t xml:space="preserve">Non-English-speaking populations may struggle with navigating mental health services due to inadequate translation support.</w:t>
      </w:r>
    </w:p>
    <w:p>
      <w:pPr>
        <w:numPr>
          <w:ilvl w:val="0"/>
          <w:numId w:val="1002"/>
        </w:numPr>
        <w:pStyle w:val="Compact"/>
      </w:pPr>
      <w:r>
        <w:rPr>
          <w:bCs/>
          <w:b/>
        </w:rPr>
        <w:t xml:space="preserve">Socioeconomic Disparities:</w:t>
      </w:r>
      <w:r>
        <w:t xml:space="preserve"> </w:t>
      </w:r>
      <w:r>
        <w:t xml:space="preserve">Low-income residents frequently face barriers such as lack of insurance or high treatment costs.</w:t>
      </w:r>
    </w:p>
    <w:p>
      <w:pPr>
        <w:numPr>
          <w:ilvl w:val="0"/>
          <w:numId w:val="1002"/>
        </w:numPr>
        <w:pStyle w:val="Compact"/>
      </w:pPr>
      <w:r>
        <w:rPr>
          <w:bCs/>
          <w:b/>
        </w:rPr>
        <w:t xml:space="preserve">Mental Health Stigma:</w:t>
      </w:r>
      <w:r>
        <w:t xml:space="preserve"> </w:t>
      </w:r>
      <w:r>
        <w:t xml:space="preserve">In some cultures, seeking psychiatric help is stigmatized, leading to underreporting of symptoms and delayed care.</w:t>
      </w:r>
    </w:p>
    <w:bookmarkEnd w:id="24"/>
    <w:bookmarkStart w:id="25" w:name="cultural-adaptations-in-practice"/>
    <w:p>
      <w:pPr>
        <w:pStyle w:val="Heading2"/>
      </w:pPr>
      <w:r>
        <w:t xml:space="preserve">Cultural Adaptations in Practice</w:t>
      </w:r>
    </w:p>
    <w:p>
      <w:pPr>
        <w:pStyle w:val="FirstParagraph"/>
      </w:pPr>
      <w:r>
        <w:t xml:space="preserve">To address these challenges, psychiatrists in Miami have adopted culturally tailored approaches. For example:</w:t>
      </w:r>
    </w:p>
    <w:p>
      <w:pPr>
        <w:numPr>
          <w:ilvl w:val="0"/>
          <w:numId w:val="1003"/>
        </w:numPr>
        <w:pStyle w:val="Compact"/>
      </w:pPr>
      <w:r>
        <w:rPr>
          <w:bCs/>
          <w:b/>
        </w:rPr>
        <w:t xml:space="preserve">Community-Based Programs:</w:t>
      </w:r>
      <w:r>
        <w:t xml:space="preserve"> </w:t>
      </w:r>
      <w:r>
        <w:t xml:space="preserve">Initiatives like free mental health clinics and mobile psychiatric services aim to reach underserved populations.</w:t>
      </w:r>
    </w:p>
    <w:p>
      <w:pPr>
        <w:numPr>
          <w:ilvl w:val="0"/>
          <w:numId w:val="1003"/>
        </w:numPr>
        <w:pStyle w:val="Compact"/>
      </w:pPr>
      <w:r>
        <w:rPr>
          <w:bCs/>
          <w:b/>
        </w:rPr>
        <w:t xml:space="preserve">Bilingual Services:</w:t>
      </w:r>
      <w:r>
        <w:t xml:space="preserve"> </w:t>
      </w:r>
      <w:r>
        <w:t xml:space="preserve">Clinics now employ bilingual psychiatrists or provide interpreter services to overcome language barriers.</w:t>
      </w:r>
    </w:p>
    <w:p>
      <w:pPr>
        <w:numPr>
          <w:ilvl w:val="0"/>
          <w:numId w:val="1003"/>
        </w:numPr>
        <w:pStyle w:val="Compact"/>
      </w:pPr>
      <w:r>
        <w:rPr>
          <w:bCs/>
          <w:b/>
        </w:rPr>
        <w:t xml:space="preserve">Cultural Training:</w:t>
      </w:r>
      <w:r>
        <w:t xml:space="preserve"> </w:t>
      </w:r>
      <w:r>
        <w:t xml:space="preserve">Medical schools in Florida, including the University of Miami Miller School of Medicine, integrate cultural competency training into their psychiatric curriculum.</w:t>
      </w:r>
    </w:p>
    <w:bookmarkEnd w:id="25"/>
    <w:bookmarkStart w:id="26" w:name="case-study-telepsychiatry-in-miami"/>
    <w:p>
      <w:pPr>
        <w:pStyle w:val="Heading2"/>
      </w:pPr>
      <w:r>
        <w:t xml:space="preserve">Case Study: Telepsychiatry in Miami</w:t>
      </w:r>
    </w:p>
    <w:p>
      <w:pPr>
        <w:pStyle w:val="FirstParagraph"/>
      </w:pPr>
      <w:r>
        <w:t xml:space="preserve">The rise of telepsychiatry has transformed mental health care in Miami. During the COVID-19 pandemic, psychiatrists leveraged virtual consultations to maintain continuity of care for patients unable to visit clinics. This innovation proved particularly effective for rural residents and those with mobility challenges. However, disparities in internet access and digital literacy remain obstacles to equitable telehealth services.</w:t>
      </w:r>
    </w:p>
    <w:bookmarkEnd w:id="26"/>
    <w:bookmarkStart w:id="27" w:name="conclusion"/>
    <w:p>
      <w:pPr>
        <w:pStyle w:val="Heading2"/>
      </w:pPr>
      <w:r>
        <w:t xml:space="preserve">Conclusion</w:t>
      </w:r>
    </w:p>
    <w:p>
      <w:pPr>
        <w:pStyle w:val="FirstParagraph"/>
      </w:pPr>
      <w:r>
        <w:t xml:space="preserve">The role of psychiatrists in the United States Miami is indispensable to addressing mental health disparities in a rapidly growing and culturally diverse region. Their work requires not only medical expertise but also an understanding of the social determinants of health. As Miami continues to evolve, investing in psychiatric research, expanding access to care, and promoting cultural competence will be essential for ensuring that all residents receive equitable mental health services. This thesis underscores the importance of psychiatrists as both healers and advocates in shaping the future of mental health care within the United States.</w:t>
      </w:r>
    </w:p>
    <w:bookmarkEnd w:id="27"/>
    <w:bookmarkStart w:id="28" w:name="references"/>
    <w:p>
      <w:pPr>
        <w:pStyle w:val="Heading2"/>
      </w:pPr>
      <w:r>
        <w:t xml:space="preserve">References</w:t>
      </w:r>
    </w:p>
    <w:p>
      <w:pPr>
        <w:numPr>
          <w:ilvl w:val="0"/>
          <w:numId w:val="1004"/>
        </w:numPr>
        <w:pStyle w:val="Compact"/>
      </w:pPr>
      <w:r>
        <w:t xml:space="preserve">American Psychiatric Association. (2023). *Cultural Competence in Psychiatry.*</w:t>
      </w:r>
    </w:p>
    <w:p>
      <w:pPr>
        <w:numPr>
          <w:ilvl w:val="0"/>
          <w:numId w:val="1004"/>
        </w:numPr>
        <w:pStyle w:val="Compact"/>
      </w:pPr>
      <w:r>
        <w:t xml:space="preserve">Centers for Disease Control and Prevention. (2023). *Mental Health Data in Florida.*</w:t>
      </w:r>
    </w:p>
    <w:p>
      <w:pPr>
        <w:numPr>
          <w:ilvl w:val="0"/>
          <w:numId w:val="1004"/>
        </w:numPr>
        <w:pStyle w:val="Compact"/>
      </w:pPr>
      <w:r>
        <w:t xml:space="preserve">National Institute of Mental Health. (2023). *Mental Illness Statistics and Trends.*</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United States Miami</dc:title>
  <dc:creator/>
  <dc:language>en</dc:language>
  <cp:keywords/>
  <dcterms:created xsi:type="dcterms:W3CDTF">2026-07-23T20:12:19Z</dcterms:created>
  <dcterms:modified xsi:type="dcterms:W3CDTF">2026-07-23T20:12:19Z</dcterms:modified>
</cp:coreProperties>
</file>

<file path=docProps/custom.xml><?xml version="1.0" encoding="utf-8"?>
<Properties xmlns="http://schemas.openxmlformats.org/officeDocument/2006/custom-properties" xmlns:vt="http://schemas.openxmlformats.org/officeDocument/2006/docPropsVTypes"/>
</file>