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Psychiatrist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X0398f18e84fcd3cd1e85ecd0ce13f577d088fe8"/>
    <w:p>
      <w:pPr>
        <w:pStyle w:val="Heading1"/>
      </w:pPr>
      <w:r>
        <w:t xml:space="preserve">Undergraduate Thesis: The Role of a Psychiatrist in the United States, San Francisco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evolving role of a Psychiatrist in San Francisco, California, within the United States. Focusing on the unique sociocultural and economic dynamics of San Francisco, this study examines how psychiatrists address mental health challenges in a city marked by technological innovation, homelessness crises, and cultural diversity. By analyzing local healthcare policies and clinical practices, this thesis highlights the importance of psychiatric care in fostering community resilience and equity.</w:t>
      </w:r>
    </w:p>
    <w:bookmarkEnd w:id="20"/>
    <w:bookmarkStart w:id="21" w:name="introduction"/>
    <w:p>
      <w:pPr>
        <w:pStyle w:val="Heading2"/>
      </w:pPr>
      <w:r>
        <w:t xml:space="preserve">Introduction</w:t>
      </w:r>
    </w:p>
    <w:p>
      <w:pPr>
        <w:pStyle w:val="FirstParagraph"/>
      </w:pPr>
      <w:r>
        <w:t xml:space="preserve">The United States faces a growing mental health crisis, with San Francisco serving as a microcosm of broader national challenges. As one of the most diverse cities in the country, San Francisco presents unique opportunities and obstacles for Psychiatrists working in clinical and community settings. This thesis investigates how Psychiatrists navigate these complexities, emphasizing their role in addressing disparities, integrating technology into care, and advocating for marginalized populations.</w:t>
      </w:r>
    </w:p>
    <w:bookmarkEnd w:id="21"/>
    <w:bookmarkStart w:id="22" w:name="X3457f1f02576fd395e007aec4c3c960f9438bf2"/>
    <w:p>
      <w:pPr>
        <w:pStyle w:val="Heading2"/>
      </w:pPr>
      <w:r>
        <w:t xml:space="preserve">The Role of a Psychiatrist in San Francisco</w:t>
      </w:r>
    </w:p>
    <w:p>
      <w:pPr>
        <w:pStyle w:val="FirstParagraph"/>
      </w:pPr>
      <w:r>
        <w:t xml:space="preserve">In the United States, Psychiatrists are medical doctors trained to diagnose and treat mental illnesses through medication, therapy, and holistic approaches. In San Francisco—a city known for its progressive policies and technological advancements—Psychiatrists play a critical role in bridging gaps between urban mental health needs and accessible care. They work across settings such as hospitals, community clinics, schools, and homeless outreach programs.</w:t>
      </w:r>
    </w:p>
    <w:p>
      <w:pPr>
        <w:pStyle w:val="BodyText"/>
      </w:pPr>
      <w:r>
        <w:t xml:space="preserve">San Francisco’s unique demographic profile includes a high proportion of immigrants, low-income residents, and individuals experiencing homelessness. Psychiatrists here must address not only clinical diagnoses but also systemic barriers like housing instability and cultural stigma surrounding mental health. For example, the city’s Mental Health Access Program (MHAP) relies on Psychiatrists to provide care in underserved neighborhoods, demonstrating how local initiatives shape psychiatric practice.</w:t>
      </w:r>
    </w:p>
    <w:bookmarkEnd w:id="22"/>
    <w:bookmarkStart w:id="23" w:name="unique-challenges-in-san-francisco"/>
    <w:p>
      <w:pPr>
        <w:pStyle w:val="Heading2"/>
      </w:pPr>
      <w:r>
        <w:t xml:space="preserve">Unique Challenges in San Francisco</w:t>
      </w:r>
    </w:p>
    <w:p>
      <w:pPr>
        <w:pStyle w:val="FirstParagraph"/>
      </w:pPr>
      <w:r>
        <w:t xml:space="preserve">San Francisco presents distinct challenges for Psychiatrists due to its socioeconomic disparities. Homelessness is a pervasive issue, with the city’s tent cities and encampments creating environments where mental health conditions often go untreated. Psychiatrists frequently collaborate with social workers and public health officials to address co-occurring disorders, such as substance use and severe mental illness.</w:t>
      </w:r>
    </w:p>
    <w:p>
      <w:pPr>
        <w:pStyle w:val="BodyText"/>
      </w:pPr>
      <w:r>
        <w:t xml:space="preserve">Cultural competence is another critical aspect of psychiatric practice in San Francisco. The city’s large immigrant population requires Psychiatrists to navigate language barriers, diverse belief systems, and historical trauma. For instance, the Asian American Psychological Association (AAPA) has noted that cultural sensitivity is essential for building trust with patients from non-English-speaking backgrounds.</w:t>
      </w:r>
    </w:p>
    <w:bookmarkEnd w:id="23"/>
    <w:bookmarkStart w:id="24" w:name="X54f3cd9468d94e5193f4428b3b557adc240335b"/>
    <w:p>
      <w:pPr>
        <w:pStyle w:val="Heading2"/>
      </w:pPr>
      <w:r>
        <w:t xml:space="preserve">Case Study: Addressing Mental Health in Homeless Populations</w:t>
      </w:r>
    </w:p>
    <w:p>
      <w:pPr>
        <w:pStyle w:val="FirstParagraph"/>
      </w:pPr>
      <w:r>
        <w:t xml:space="preserve">San Francisco’s homeless population exemplifies the intersection of mental health, poverty, and systemic failure. A 2023 report by the San Francisco Department of Public Health revealed that over 60% of homeless individuals in the city have a mental health condition or substance use disorder. Psychiatrists working in outreach programs like "Project Homeless Connect" provide mobile clinics and medication management to address these needs.</w:t>
      </w:r>
    </w:p>
    <w:p>
      <w:pPr>
        <w:pStyle w:val="BodyText"/>
      </w:pPr>
      <w:r>
        <w:t xml:space="preserve">This case study highlights how Psychiatrists must adopt innovative strategies, such as telepsychiatry and peer support models, to reach vulnerable populations. The integration of technology—such as virtual consultations via platforms like Zoom—has expanded access for patients unable to visit traditional clinics.</w:t>
      </w:r>
    </w:p>
    <w:bookmarkEnd w:id="24"/>
    <w:bookmarkStart w:id="25" w:name="opportunities-for-innovation"/>
    <w:p>
      <w:pPr>
        <w:pStyle w:val="Heading2"/>
      </w:pPr>
      <w:r>
        <w:t xml:space="preserve">Opportunities for Innovation</w:t>
      </w:r>
    </w:p>
    <w:p>
      <w:pPr>
        <w:pStyle w:val="FirstParagraph"/>
      </w:pPr>
      <w:r>
        <w:t xml:space="preserve">San Francisco’s status as a tech hub offers Psychiatrists opportunities to integrate cutting-edge tools into their practice. For example, artificial intelligence (AI) is being tested in predictive models to identify patients at risk of mental health crises. Apps like Woebot, developed by San Francisco-based companies, provide AI-driven cognitive behavioral therapy (CBT) for anxiety and depression.</w:t>
      </w:r>
    </w:p>
    <w:p>
      <w:pPr>
        <w:pStyle w:val="BodyText"/>
      </w:pPr>
      <w:r>
        <w:t xml:space="preserve">Moreover, the city’s emphasis on interdisciplinary care has led to partnerships between Psychiatrists and organizations like UCSF’s Department of Psychiatry. These collaborations focus on research into mental health disparities and the development of community-based interventions tailored to San Francisco’s needs.</w:t>
      </w:r>
    </w:p>
    <w:bookmarkEnd w:id="25"/>
    <w:bookmarkStart w:id="26" w:name="ethical-considerations-in-practice"/>
    <w:p>
      <w:pPr>
        <w:pStyle w:val="Heading2"/>
      </w:pPr>
      <w:r>
        <w:t xml:space="preserve">Ethical Considerations in Practice</w:t>
      </w:r>
    </w:p>
    <w:p>
      <w:pPr>
        <w:pStyle w:val="FirstParagraph"/>
      </w:pPr>
      <w:r>
        <w:t xml:space="preserve">Psychiatrists in San Francisco must also navigate ethical dilemmas, such as balancing patient autonomy with public safety. For instance, individuals with severe mental illnesses who pose a risk to themselves or others may require involuntary commitment under California’s Welfare and Institutions Code. Psychiatrists play a central role in these decisions, ensuring compliance with legal standards while advocating for patient dignity.</w:t>
      </w:r>
    </w:p>
    <w:p>
      <w:pPr>
        <w:pStyle w:val="BodyText"/>
      </w:pPr>
      <w:r>
        <w:t xml:space="preserve">Additionally, the opioid epidemic has intensified ethical debates about prescribing medications like buprenorphine for addiction treatment. Psychiatrists must weigh the benefits of pharmacologic interventions against potential misuse and stigma.</w:t>
      </w:r>
    </w:p>
    <w:bookmarkEnd w:id="26"/>
    <w:bookmarkStart w:id="27" w:name="conclusion"/>
    <w:p>
      <w:pPr>
        <w:pStyle w:val="Heading2"/>
      </w:pPr>
      <w:r>
        <w:t xml:space="preserve">Conclusion</w:t>
      </w:r>
    </w:p>
    <w:p>
      <w:pPr>
        <w:pStyle w:val="FirstParagraph"/>
      </w:pPr>
      <w:r>
        <w:t xml:space="preserve">The role of a Psychiatrist in United States San Francisco is multifaceted, shaped by the city’s unique social, economic, and cultural landscape. From addressing homelessness to leveraging technology for innovation, Psychiatrists here are at the forefront of mental health care in an era of growing demand and evolving challenges. This Undergraduate Thesis underscores the importance of psychiatric practice as a cornerstone of public health in San Francisco—a city where mental well-being is inextricably linked to social equity.</w:t>
      </w:r>
    </w:p>
    <w:bookmarkEnd w:id="27"/>
    <w:bookmarkStart w:id="28" w:name="references"/>
    <w:p>
      <w:pPr>
        <w:pStyle w:val="Heading2"/>
      </w:pPr>
      <w:r>
        <w:t xml:space="preserve">References</w:t>
      </w:r>
    </w:p>
    <w:p>
      <w:pPr>
        <w:pStyle w:val="FirstParagraph"/>
      </w:pPr>
      <w:r>
        <w:rPr>
          <w:iCs/>
          <w:i/>
        </w:rPr>
        <w:t xml:space="preserve">1. San Francisco Department of Public Health. (2023). Homelessness and Mental Health Report.</w:t>
      </w:r>
      <w:r>
        <w:br/>
      </w:r>
      <w:r>
        <w:rPr>
          <w:iCs/>
          <w:i/>
        </w:rPr>
        <w:t xml:space="preserve">2. Asian American Psychological Association. (n.d.). Cultural Competence in Psychiatry.</w:t>
      </w:r>
      <w:r>
        <w:br/>
      </w:r>
      <w:r>
        <w:rPr>
          <w:iCs/>
          <w:i/>
        </w:rPr>
        <w:t xml:space="preserve">3. University of California, San Francisco (UCSF). Department of Psychiatry Annual Review.</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Psychiatrist in United States San Francisco</dc:title>
  <dc:creator/>
  <dc:language>en</dc:language>
  <cp:keywords/>
  <dcterms:created xsi:type="dcterms:W3CDTF">2026-07-24T03:45:37Z</dcterms:created>
  <dcterms:modified xsi:type="dcterms:W3CDTF">2026-07-24T03:45:37Z</dcterms:modified>
</cp:coreProperties>
</file>

<file path=docProps/custom.xml><?xml version="1.0" encoding="utf-8"?>
<Properties xmlns="http://schemas.openxmlformats.org/officeDocument/2006/custom-properties" xmlns:vt="http://schemas.openxmlformats.org/officeDocument/2006/docPropsVTypes"/>
</file>