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4f8b2948143be5e4984c40e5c106889ec52c15b"/>
    <w:p>
      <w:pPr>
        <w:pStyle w:val="Heading1"/>
      </w:pPr>
      <w:r>
        <w:t xml:space="preserve">The Role of Psychiatrists in Venezuela: A Study of Challenges and Contributions in Caracas</w:t>
      </w:r>
    </w:p>
    <w:bookmarkStart w:id="20" w:name="abstract"/>
    <w:p>
      <w:pPr>
        <w:pStyle w:val="Heading2"/>
      </w:pPr>
      <w:r>
        <w:t xml:space="preserve">Abstract</w:t>
      </w:r>
    </w:p>
    <w:p>
      <w:pPr>
        <w:pStyle w:val="FirstParagraph"/>
      </w:pPr>
      <w:r>
        <w:t xml:space="preserve">This undergraduate thesis explores the multifaceted role of psychiatrists in Venezuela, with a particular focus on the city of Caracas. Given the unique socio-political and economic landscape of Venezuela, psychiatric practice has evolved under conditions of limited resources, systemic instability, and rising mental health demands. This study examines how psychiatrists in Caracas navigate these challenges while striving to meet the needs of a population increasingly affected by stress-related disorders, trauma, and access barriers to mental healthcare. The research highlights the resilience of professionals in this field and proposes potential strategies for improving psychiatric services within the context of Venezuela's current crisis.</w:t>
      </w:r>
    </w:p>
    <w:bookmarkEnd w:id="20"/>
    <w:bookmarkStart w:id="21" w:name="introduction"/>
    <w:p>
      <w:pPr>
        <w:pStyle w:val="Heading2"/>
      </w:pPr>
      <w:r>
        <w:t xml:space="preserve">Introduction</w:t>
      </w:r>
    </w:p>
    <w:p>
      <w:pPr>
        <w:pStyle w:val="FirstParagraph"/>
      </w:pPr>
      <w:r>
        <w:t xml:space="preserve">The role of psychiatrists in Venezuela Caracas is both critical and complex. As a major urban center, Caracas serves as a hub for mental health services, yet it also reflects the broader struggles faced by the healthcare system in the country. The ongoing economic crisis, political instability, and social unrest have significantly impacted public health infrastructure, including psychiatric care. This thesis aims to analyze how psychiatrists in Venezuela Caracas contribute to addressing mental health challenges despite these adversities while considering the historical and contemporary context of their profession.</w:t>
      </w:r>
    </w:p>
    <w:bookmarkEnd w:id="21"/>
    <w:bookmarkStart w:id="22" w:name="X7013e04961747ae5c357bf7f1be4fb4ec88b8eb"/>
    <w:p>
      <w:pPr>
        <w:pStyle w:val="Heading2"/>
      </w:pPr>
      <w:r>
        <w:t xml:space="preserve">Historical Context of Psychiatry in Venezuela</w:t>
      </w:r>
    </w:p>
    <w:p>
      <w:pPr>
        <w:pStyle w:val="FirstParagraph"/>
      </w:pPr>
      <w:r>
        <w:t xml:space="preserve">Venezuela's psychiatric history is deeply intertwined with its development as a modern nation. The discipline gained prominence in the mid-20th century, with the establishment of specialized institutions such as the Hospital Psiquiátrico de Caracas. Over time, psychiatry became an integral part of Venezuela's healthcare system, emphasizing community-based care and preventive approaches. However, recent decades have seen a decline in funding and infrastructure support for mental health services due to economic constraints and policy shifts.</w:t>
      </w:r>
    </w:p>
    <w:bookmarkEnd w:id="22"/>
    <w:bookmarkStart w:id="23" w:name="Xac86470050fb62ee25ee887a095ad9ee2bf3f24"/>
    <w:p>
      <w:pPr>
        <w:pStyle w:val="Heading2"/>
      </w:pPr>
      <w:r>
        <w:t xml:space="preserve">Current Challenges in Psychiatry in Venezuela Caracas</w:t>
      </w:r>
    </w:p>
    <w:p>
      <w:pPr>
        <w:pStyle w:val="FirstParagraph"/>
      </w:pPr>
      <w:r>
        <w:t xml:space="preserve">The challenges facing psychiatrists in Venezuela Caracas are multifaceted. Key issues include:</w:t>
      </w:r>
    </w:p>
    <w:p>
      <w:pPr>
        <w:numPr>
          <w:ilvl w:val="0"/>
          <w:numId w:val="1001"/>
        </w:numPr>
        <w:pStyle w:val="Compact"/>
      </w:pPr>
      <w:r>
        <w:rPr>
          <w:bCs/>
          <w:b/>
        </w:rPr>
        <w:t xml:space="preserve">Limited Resources:</w:t>
      </w:r>
      <w:r>
        <w:t xml:space="preserve"> </w:t>
      </w:r>
      <w:r>
        <w:t xml:space="preserve">Shortages of medications, diagnostic tools, and trained professionals have forced psychiatrists to prioritize urgent cases over comprehensive care.</w:t>
      </w:r>
    </w:p>
    <w:p>
      <w:pPr>
        <w:numPr>
          <w:ilvl w:val="0"/>
          <w:numId w:val="1001"/>
        </w:numPr>
        <w:pStyle w:val="Compact"/>
      </w:pPr>
      <w:r>
        <w:rPr>
          <w:bCs/>
          <w:b/>
        </w:rPr>
        <w:t xml:space="preserve">Economic Instability:</w:t>
      </w:r>
      <w:r>
        <w:t xml:space="preserve"> </w:t>
      </w:r>
      <w:r>
        <w:t xml:space="preserve">Inflation and currency devaluation have disrupted supply chains for essential psychiatric drugs, leading to reliance on outdated or imported treatments.</w:t>
      </w:r>
    </w:p>
    <w:p>
      <w:pPr>
        <w:numPr>
          <w:ilvl w:val="0"/>
          <w:numId w:val="1001"/>
        </w:numPr>
        <w:pStyle w:val="Compact"/>
      </w:pPr>
      <w:r>
        <w:rPr>
          <w:bCs/>
          <w:b/>
        </w:rPr>
        <w:t xml:space="preserve">Socio-Political Factors:</w:t>
      </w:r>
      <w:r>
        <w:t xml:space="preserve"> </w:t>
      </w:r>
      <w:r>
        <w:t xml:space="preserve">The political climate in Venezuela has led to brain drain, with many mental health professionals leaving the country in search of better opportunities abroad.</w:t>
      </w:r>
    </w:p>
    <w:p>
      <w:pPr>
        <w:numPr>
          <w:ilvl w:val="0"/>
          <w:numId w:val="1001"/>
        </w:numPr>
        <w:pStyle w:val="Compact"/>
      </w:pPr>
      <w:r>
        <w:rPr>
          <w:bCs/>
          <w:b/>
        </w:rPr>
        <w:t xml:space="preserve">Stigma and Accessibility:</w:t>
      </w:r>
      <w:r>
        <w:t xml:space="preserve"> </w:t>
      </w:r>
      <w:r>
        <w:t xml:space="preserve">Despite efforts to destigmatize mental illness, cultural attitudes and geographic disparities still hinder access to psychiatric services, particularly in underserved areas of Caracas.</w:t>
      </w:r>
    </w:p>
    <w:bookmarkEnd w:id="23"/>
    <w:bookmarkStart w:id="24" w:name="X1c98f4bc1bbc2e20fd51536913f1ae24dbd7bc4"/>
    <w:p>
      <w:pPr>
        <w:pStyle w:val="Heading2"/>
      </w:pPr>
      <w:r>
        <w:t xml:space="preserve">The Role of Psychiatrists in Society: A Focus on Caracas</w:t>
      </w:r>
    </w:p>
    <w:p>
      <w:pPr>
        <w:pStyle w:val="FirstParagraph"/>
      </w:pPr>
      <w:r>
        <w:t xml:space="preserve">Psychiatrists in Venezuela Caracas serve as both healers and advocates. Their work extends beyond clinical practice to include:</w:t>
      </w:r>
    </w:p>
    <w:p>
      <w:pPr>
        <w:numPr>
          <w:ilvl w:val="0"/>
          <w:numId w:val="1002"/>
        </w:numPr>
        <w:pStyle w:val="Compact"/>
      </w:pPr>
      <w:r>
        <w:rPr>
          <w:bCs/>
          <w:b/>
        </w:rPr>
        <w:t xml:space="preserve">Clinical Care:</w:t>
      </w:r>
      <w:r>
        <w:t xml:space="preserve"> </w:t>
      </w:r>
      <w:r>
        <w:t xml:space="preserve">Diagnosing and treating mental illnesses, including depression, anxiety disorders, and trauma-related conditions exacerbated by the country's crisis.</w:t>
      </w:r>
    </w:p>
    <w:p>
      <w:pPr>
        <w:numPr>
          <w:ilvl w:val="0"/>
          <w:numId w:val="1002"/>
        </w:numPr>
        <w:pStyle w:val="Compact"/>
      </w:pPr>
      <w:r>
        <w:rPr>
          <w:bCs/>
          <w:b/>
        </w:rPr>
        <w:t xml:space="preserve">Educational Outreach:</w:t>
      </w:r>
      <w:r>
        <w:t xml:space="preserve"> </w:t>
      </w:r>
      <w:r>
        <w:t xml:space="preserve">Conducting workshops in schools and community centers to raise awareness about mental health issues and promote early intervention.</w:t>
      </w:r>
    </w:p>
    <w:p>
      <w:pPr>
        <w:numPr>
          <w:ilvl w:val="0"/>
          <w:numId w:val="1002"/>
        </w:numPr>
        <w:pStyle w:val="Compact"/>
      </w:pPr>
      <w:r>
        <w:rPr>
          <w:bCs/>
          <w:b/>
        </w:rPr>
        <w:t xml:space="preserve">Policy Advocacy:</w:t>
      </w:r>
      <w:r>
        <w:t xml:space="preserve"> </w:t>
      </w:r>
      <w:r>
        <w:t xml:space="preserve">Collaborating with local organizations to push for better funding, training programs, and legal protections for individuals with mental health conditions.</w:t>
      </w:r>
    </w:p>
    <w:p>
      <w:pPr>
        <w:numPr>
          <w:ilvl w:val="0"/>
          <w:numId w:val="1002"/>
        </w:numPr>
        <w:pStyle w:val="Compact"/>
      </w:pPr>
      <w:r>
        <w:rPr>
          <w:bCs/>
          <w:b/>
        </w:rPr>
        <w:t xml:space="preserve">Crisis Response:</w:t>
      </w:r>
      <w:r>
        <w:t xml:space="preserve"> </w:t>
      </w:r>
      <w:r>
        <w:t xml:space="preserve">Providing psychological support during periods of unrest or natural disasters, which are increasingly common in Venezuela's volatile environment.</w:t>
      </w:r>
    </w:p>
    <w:bookmarkEnd w:id="24"/>
    <w:bookmarkStart w:id="25" w:name="X602f68b1aec5c8026a4b89b5d2e738d1623140f"/>
    <w:p>
      <w:pPr>
        <w:pStyle w:val="Heading2"/>
      </w:pPr>
      <w:r>
        <w:t xml:space="preserve">Case Studies and Professional Adaptations</w:t>
      </w:r>
    </w:p>
    <w:p>
      <w:pPr>
        <w:pStyle w:val="FirstParagraph"/>
      </w:pPr>
      <w:r>
        <w:t xml:space="preserve">To illustrate the realities faced by psychiatrists, this thesis examines case studies from Caracas. One example involves a psychiatrist who established a free clinic for patients unable to afford private care. Another highlights the use of telepsychiatry to reach remote communities within Caracas, where traditional clinics are inaccessible. These adaptations underscore the ingenuity required to deliver psychiatric services under resource constraints.</w:t>
      </w:r>
    </w:p>
    <w:bookmarkEnd w:id="25"/>
    <w:bookmarkStart w:id="26" w:name="Xe23a27b134f2a6311f432e07e0f06c4a92e1c29"/>
    <w:p>
      <w:pPr>
        <w:pStyle w:val="Heading2"/>
      </w:pPr>
      <w:r>
        <w:t xml:space="preserve">Comparative Perspectives and International Collaboration</w:t>
      </w:r>
    </w:p>
    <w:p>
      <w:pPr>
        <w:pStyle w:val="FirstParagraph"/>
      </w:pPr>
      <w:r>
        <w:t xml:space="preserve">The unique challenges in Venezuela Caracas necessitate international collaboration. Partnerships with organizations such as the World Health Organization (WHO) and non-governmental groups have provided limited relief through training programs, research funding, and cross-border resource sharing. However, geopolitical tensions often complicate such efforts. This thesis argues that strengthening regional ties with neighboring countries could create a more sustainable framework for mental health care in Venezuela.</w:t>
      </w:r>
    </w:p>
    <w:bookmarkEnd w:id="26"/>
    <w:bookmarkStart w:id="27" w:name="conclusion"/>
    <w:p>
      <w:pPr>
        <w:pStyle w:val="Heading2"/>
      </w:pPr>
      <w:r>
        <w:t xml:space="preserve">Conclusion</w:t>
      </w:r>
    </w:p>
    <w:p>
      <w:pPr>
        <w:pStyle w:val="FirstParagraph"/>
      </w:pPr>
      <w:r>
        <w:t xml:space="preserve">The role of psychiatrists in Venezuela Caracas is a testament to the resilience of healthcare professionals operating under extreme conditions. Despite systemic challenges, these individuals continue to innovate, advocate, and provide essential services to their communities. For an undergraduate thesis on this topic, it is crucial to recognize that the future of psychiatric care in Venezuela depends on addressing economic instability, investing in education for mental health professionals, and fostering international solidarity. Only through such efforts can the profession of psychiatry in Venezuela Caracas fulfill its potential as a pillar of public health.</w:t>
      </w:r>
    </w:p>
    <w:bookmarkEnd w:id="27"/>
    <w:bookmarkStart w:id="28" w:name="references"/>
    <w:p>
      <w:pPr>
        <w:pStyle w:val="Heading2"/>
      </w:pPr>
      <w:r>
        <w:t xml:space="preserve">References</w:t>
      </w:r>
    </w:p>
    <w:p>
      <w:pPr>
        <w:pStyle w:val="FirstParagraph"/>
      </w:pPr>
      <w:r>
        <w:rPr>
          <w:iCs/>
          <w:i/>
        </w:rPr>
        <w:t xml:space="preserve">1. Ministry of Health, Venezuela: Annual Report on Mental Health Services (2023).</w:t>
      </w:r>
      <w:r>
        <w:br/>
      </w:r>
      <w:r>
        <w:rPr>
          <w:iCs/>
          <w:i/>
        </w:rPr>
        <w:t xml:space="preserve">2. World Health Organization: Mental Health in Latin America (Regional Analysis, 2021).</w:t>
      </w:r>
      <w:r>
        <w:br/>
      </w:r>
      <w:r>
        <w:rPr>
          <w:iCs/>
          <w:i/>
        </w:rPr>
        <w:t xml:space="preserve">3. Universidad Central de Venezuela: Department of Psychiatry – Historical Development and Current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Venezuela Caracas</dc:title>
  <dc:creator/>
  <dc:language>en</dc:language>
  <cp:keywords/>
  <dcterms:created xsi:type="dcterms:W3CDTF">2026-07-23T17:07:47Z</dcterms:created>
  <dcterms:modified xsi:type="dcterms:W3CDTF">2026-07-23T17:07:47Z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