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Psychologist</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7" w:name="X10123df46827838a7494d7dfbbb9eec9e8fe069"/>
    <w:p>
      <w:pPr>
        <w:pStyle w:val="Heading1"/>
      </w:pPr>
      <w:r>
        <w:t xml:space="preserve">Undergraduate Thesis: The Role of a Psychologist in Addressing Mental Health Challenges in Afghanistan Kabul</w:t>
      </w:r>
    </w:p>
    <w:bookmarkStart w:id="20" w:name="introduction"/>
    <w:p>
      <w:pPr>
        <w:pStyle w:val="Heading2"/>
      </w:pPr>
      <w:r>
        <w:t xml:space="preserve">Introduction</w:t>
      </w:r>
    </w:p>
    <w:p>
      <w:pPr>
        <w:pStyle w:val="FirstParagraph"/>
      </w:pPr>
      <w:r>
        <w:t xml:space="preserve">The field of psychology plays a critical role in addressing mental health challenges, particularly in regions affected by prolonged conflict and socio-political instability. Afghanistan, as a country with deep-rooted cultural traditions and a history marked by decades of war, has faced significant psychological distress among its population. Kabul, as the capital city of Afghanistan, serves as both a hub for political activity and a focal point for mental health concerns arising from violence, displacement, and economic hardship. This undergraduate thesis explores the role of a psychologist in Afghanistan Kabul, emphasizing their responsibilities in promoting mental well-being amid these challenges.</w:t>
      </w:r>
    </w:p>
    <w:bookmarkEnd w:id="20"/>
    <w:bookmarkStart w:id="21" w:name="X68e4b9baf4f492a78dba229d094e1befedfd54c"/>
    <w:p>
      <w:pPr>
        <w:pStyle w:val="Heading2"/>
      </w:pPr>
      <w:r>
        <w:t xml:space="preserve">Context of Mental Health in Afghanistan Kabul</w:t>
      </w:r>
    </w:p>
    <w:p>
      <w:pPr>
        <w:pStyle w:val="FirstParagraph"/>
      </w:pPr>
      <w:r>
        <w:t xml:space="preserve">Afghanistan has endured decades of conflict, including the Soviet invasion (1979–1989), civil war (1989–2001), and the subsequent U.S.-led intervention. These events have left a profound psychological impact on the population, with high rates of trauma, depression, and post-traumatic stress disorder (PTSD). In Kabul, the capital city, mental health issues are exacerbated by factors such as political instability, poverty, gender-based violence (GBV), and limited access to healthcare services. Despite these challenges, the role of a psychologist in Afghanistan Kabul has become increasingly vital in providing care to individuals and communities affected by these crises.</w:t>
      </w:r>
    </w:p>
    <w:bookmarkEnd w:id="21"/>
    <w:bookmarkStart w:id="22" w:name="Xe28801ed2ca9e2a47693336458c059c1ea9b352"/>
    <w:p>
      <w:pPr>
        <w:pStyle w:val="Heading2"/>
      </w:pPr>
      <w:r>
        <w:t xml:space="preserve">The Role of a Psychologist in Afghanistan Kabul</w:t>
      </w:r>
    </w:p>
    <w:p>
      <w:pPr>
        <w:pStyle w:val="FirstParagraph"/>
      </w:pPr>
      <w:r>
        <w:t xml:space="preserve">A psychologist working in Afghanistan Kabul must navigate a complex interplay of cultural norms, limited resources, and socio-political barriers. Their primary responsibilities include assessing mental health conditions, providing therapy to individuals and groups, and educating communities about psychological well-being. In a context where mental health is often stigmatized, psychologists must also work to reduce misconceptions about psychological disorders through culturally sensitive approaches.</w:t>
      </w:r>
    </w:p>
    <w:p>
      <w:pPr>
        <w:pStyle w:val="BodyText"/>
      </w:pPr>
      <w:r>
        <w:t xml:space="preserve">One of the most pressing challenges faced by psychologists in Kabul is the lack of infrastructure for mental health care. Many individuals do not have access to professional services due to financial constraints or geographic barriers. Psychologists often collaborate with non-governmental organizations (NGOs) and international aid agencies to deliver counseling services in underserved areas.</w:t>
      </w:r>
    </w:p>
    <w:bookmarkEnd w:id="22"/>
    <w:bookmarkStart w:id="23" w:name="X63bded6a38eb5e968eaac5981a0eaf029e310ec"/>
    <w:p>
      <w:pPr>
        <w:pStyle w:val="Heading2"/>
      </w:pPr>
      <w:r>
        <w:t xml:space="preserve">Cultural Considerations in Psychological Practice</w:t>
      </w:r>
    </w:p>
    <w:p>
      <w:pPr>
        <w:pStyle w:val="FirstParagraph"/>
      </w:pPr>
      <w:r>
        <w:t xml:space="preserve">Culture profoundly influences mental health treatment in Afghanistan. Traditional beliefs, such as the stigma associated with psychological disorders, can prevent individuals from seeking help. A psychologist working in Kabul must be trained to integrate local cultural values into their practice while adhering to evidence-based therapeutic techniques. For example, community-based interventions that involve family members or religious leaders may be more effective than individual therapy in some cases.</w:t>
      </w:r>
    </w:p>
    <w:p>
      <w:pPr>
        <w:pStyle w:val="BodyText"/>
      </w:pPr>
      <w:r>
        <w:t xml:space="preserve">Gender dynamics also play a significant role. In Afghanistan, women often face greater barriers to accessing mental health services due to societal norms and security concerns. Psychologists must address these challenges by creating safe, inclusive spaces for both men and women and advocating for policies that promote gender equality in healthcare access.</w:t>
      </w:r>
    </w:p>
    <w:bookmarkEnd w:id="23"/>
    <w:bookmarkStart w:id="24" w:name="X2f8db079191fcea5824c8cf580dce6f695083f5"/>
    <w:p>
      <w:pPr>
        <w:pStyle w:val="Heading2"/>
      </w:pPr>
      <w:r>
        <w:t xml:space="preserve">Challenges Faced by Psychologists in Afghanistan Kabul</w:t>
      </w:r>
    </w:p>
    <w:p>
      <w:pPr>
        <w:pStyle w:val="FirstParagraph"/>
      </w:pPr>
      <w:r>
        <w:t xml:space="preserve">Psychologists operating in Afghanistan Kabul face numerous obstacles, including limited funding, a shortage of trained professionals, and the risks associated with working in a conflict zone. The war-torn environment has also led to a brain drain, with many mental health professionals leaving the country for better opportunities abroad. Additionally, psychologists may encounter threats from armed groups or individuals who view their work as politically sensitive.</w:t>
      </w:r>
    </w:p>
    <w:p>
      <w:pPr>
        <w:pStyle w:val="BodyText"/>
      </w:pPr>
      <w:r>
        <w:t xml:space="preserve">Another challenge is the lack of legal protections for mental health professionals and their clients. In some cases, individuals seeking psychological help may face discrimination or even violence due to perceived "abnormalities." Psychologists must therefore balance clinical responsibilities with advocacy for human rights and social justice.</w:t>
      </w:r>
    </w:p>
    <w:bookmarkEnd w:id="24"/>
    <w:bookmarkStart w:id="25" w:name="X13d9e9ea99093e14aae1152d3b3e6b72eb0aae3"/>
    <w:p>
      <w:pPr>
        <w:pStyle w:val="Heading2"/>
      </w:pPr>
      <w:r>
        <w:t xml:space="preserve">Recommendations for Strengthening Mental Health Services in Afghanistan Kabul</w:t>
      </w:r>
    </w:p>
    <w:p>
      <w:pPr>
        <w:pStyle w:val="FirstParagraph"/>
      </w:pPr>
      <w:r>
        <w:t xml:space="preserve">To enhance the role of psychologists in Afghanistan Kabul, several measures are recommended. First, there should be increased investment in mental health education and training programs at local universities to produce more qualified professionals. Second, partnerships between international organizations and Afghan institutions can help expand access to care by establishing community clinics and mobile counseling units.</w:t>
      </w:r>
    </w:p>
    <w:p>
      <w:pPr>
        <w:pStyle w:val="BodyText"/>
      </w:pPr>
      <w:r>
        <w:t xml:space="preserve">Additionally, efforts must be made to destigmatize mental health issues through public awareness campaigns led by psychologists and cultural leaders. Finally, the government should prioritize mental health in national development plans, allocating resources for research, infrastructure development, and policy reform.</w:t>
      </w:r>
    </w:p>
    <w:bookmarkEnd w:id="25"/>
    <w:bookmarkStart w:id="26" w:name="conclusion"/>
    <w:p>
      <w:pPr>
        <w:pStyle w:val="Heading2"/>
      </w:pPr>
      <w:r>
        <w:t xml:space="preserve">Conclusion</w:t>
      </w:r>
    </w:p>
    <w:p>
      <w:pPr>
        <w:pStyle w:val="FirstParagraph"/>
      </w:pPr>
      <w:r>
        <w:t xml:space="preserve">In conclusion, the role of a psychologist in Afghanistan Kabul is both challenging and essential in addressing the psychological toll of war and socio-economic instability. Despite significant obstacles such as cultural stigma, limited resources, and political risks, psychologists continue to provide critical support to individuals and communities affected by trauma. This undergraduate thesis underscores the need for systemic changes to improve mental health services in Afghanistan KabuL Through collaborative efforts between local professionals, international organizations, and policymakers, the field of psychology can play a transformative role in fostering resilience and healing in one of the world’s most vulnerable regions.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a Psychologist in Afghanistan Kabul</dc:title>
  <dc:creator/>
  <dc:language>en</dc:language>
  <cp:keywords/>
  <dcterms:created xsi:type="dcterms:W3CDTF">2026-07-23T07:16:08Z</dcterms:created>
  <dcterms:modified xsi:type="dcterms:W3CDTF">2026-07-23T07:16:08Z</dcterms:modified>
</cp:coreProperties>
</file>

<file path=docProps/custom.xml><?xml version="1.0" encoding="utf-8"?>
<Properties xmlns="http://schemas.openxmlformats.org/officeDocument/2006/custom-properties" xmlns:vt="http://schemas.openxmlformats.org/officeDocument/2006/docPropsVTypes"/>
</file>