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31" w:name="X8b32a9a67d5ccb8c5d98756856adeac378bed6e"/>
    <w:p>
      <w:pPr>
        <w:pStyle w:val="Heading1"/>
      </w:pPr>
      <w:r>
        <w:t xml:space="preserve">Undergraduate Thesis on the Role of a Psychologist in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Buenos Aires (UBA) or Universidad Católica Argentina (UCA)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Psychologist in the context of Buenos Aires, Argentina, emphasizing the socio-cultural and institutional frameworks that shape their professional practice. Through an interdisciplinary analysis, this work examines how psychologists navigate challenges such as mental health stigma, economic disparities, and urban stressors unique to Buenos Aires. The study combines qualitative research methods with case studies from local institutions to provide a comprehensive understanding of the psychologist's contribution to community well-being in Argentina.</w:t>
      </w:r>
    </w:p>
    <w:bookmarkEnd w:id="20"/>
    <w:bookmarkStart w:id="21" w:name="introduction"/>
    <w:p>
      <w:pPr>
        <w:pStyle w:val="Heading2"/>
      </w:pPr>
      <w:r>
        <w:t xml:space="preserve">Introduction</w:t>
      </w:r>
    </w:p>
    <w:p>
      <w:pPr>
        <w:pStyle w:val="FirstParagraph"/>
      </w:pPr>
      <w:r>
        <w:t xml:space="preserve">The field of psychology in Argentina has evolved significantly over the past century, shaped by historical, political, and cultural dynamics. Buenos Aires, as the capital and most populous city in Argentina, presents a unique microcosm of these influences. Psychologists operating within this urban environment face distinct challenges and opportunities compared to other regions of the country. This thesis investigates how psychologists in Buenos Aires address societal issues such as mental health accessibility, trauma from economic crises (e.g., 2001), and cultural diversity—factors that define the psychological landscape of Argentina.</w:t>
      </w:r>
    </w:p>
    <w:bookmarkEnd w:id="21"/>
    <w:bookmarkStart w:id="22" w:name="objectives-of-the-study"/>
    <w:p>
      <w:pPr>
        <w:pStyle w:val="Heading2"/>
      </w:pPr>
      <w:r>
        <w:t xml:space="preserve">Objectives of the Study</w:t>
      </w:r>
    </w:p>
    <w:p>
      <w:pPr>
        <w:numPr>
          <w:ilvl w:val="0"/>
          <w:numId w:val="1001"/>
        </w:numPr>
        <w:pStyle w:val="Compact"/>
      </w:pPr>
      <w:r>
        <w:t xml:space="preserve">To analyze the role of a psychologist in Buenos Aires within Argentina's socio-economic context.</w:t>
      </w:r>
    </w:p>
    <w:p>
      <w:pPr>
        <w:numPr>
          <w:ilvl w:val="0"/>
          <w:numId w:val="1001"/>
        </w:numPr>
        <w:pStyle w:val="Compact"/>
      </w:pPr>
      <w:r>
        <w:t xml:space="preserve">To identify key challenges faced by psychologists in urban settings, such as resource limitations and systemic barriers to mental health care.</w:t>
      </w:r>
    </w:p>
    <w:p>
      <w:pPr>
        <w:numPr>
          <w:ilvl w:val="0"/>
          <w:numId w:val="1001"/>
        </w:numPr>
        <w:pStyle w:val="Compact"/>
      </w:pPr>
      <w:r>
        <w:t xml:space="preserve">To evaluate the impact of cultural factors, including Argentine identity and tango culture, on therapeutic practices.</w:t>
      </w:r>
    </w:p>
    <w:p>
      <w:pPr>
        <w:numPr>
          <w:ilvl w:val="0"/>
          <w:numId w:val="1001"/>
        </w:numPr>
        <w:pStyle w:val="Compact"/>
      </w:pPr>
      <w:r>
        <w:t xml:space="preserve">To propose recommendations for improving psychological services in Buenos Aires through policy or community-based initiatives.</w:t>
      </w:r>
    </w:p>
    <w:bookmarkEnd w:id="22"/>
    <w:bookmarkStart w:id="23" w:name="methodology"/>
    <w:p>
      <w:pPr>
        <w:pStyle w:val="Heading2"/>
      </w:pPr>
      <w:r>
        <w:t xml:space="preserve">Methodology</w:t>
      </w:r>
    </w:p>
    <w:p>
      <w:pPr>
        <w:pStyle w:val="FirstParagraph"/>
      </w:pPr>
      <w:r>
        <w:t xml:space="preserve">This study employs a qualitative research design, combining case studies of local psychology clinics and interviews with licensed psychologists in Buenos Aires. Data were collected from institutions such as the Instituto de Psicología at the University of Buenos Aires (UBA) and non-governmental organizations (NGOs) focused on mental health advocacy. Secondary data included academic articles published by Argentine journals like</w:t>
      </w:r>
      <w:r>
        <w:t xml:space="preserve"> </w:t>
      </w:r>
      <w:r>
        <w:rPr>
          <w:iCs/>
          <w:i/>
        </w:rPr>
        <w:t xml:space="preserve">Revista Latinoamericana de Psicología</w:t>
      </w:r>
      <w:r>
        <w:t xml:space="preserve"> </w:t>
      </w:r>
      <w:r>
        <w:t xml:space="preserve">and reports from Argentina’s Ministry of Health. The analysis focuses on themes such as access to care, professional ethics, and the integration of psychology into public policy.</w:t>
      </w:r>
    </w:p>
    <w:bookmarkEnd w:id="23"/>
    <w:bookmarkStart w:id="24" w:name="X771ba3bb8ad34cc9bba2e2b24947323d7842299"/>
    <w:p>
      <w:pPr>
        <w:pStyle w:val="Heading2"/>
      </w:pPr>
      <w:r>
        <w:t xml:space="preserve">Historical Context: Psychology in Argentina</w:t>
      </w:r>
    </w:p>
    <w:p>
      <w:pPr>
        <w:pStyle w:val="FirstParagraph"/>
      </w:pPr>
      <w:r>
        <w:t xml:space="preserve">The field of psychology in Argentina emerged in the early 20th century, influenced by European models but adapted to local needs. Buenos Aires became a hub for psychological research, with institutions like the UBA establishing foundational programs. However, political instability and economic crises have historically limited resources for mental health care. Today, psychologists in Buenos Aires work within a complex system that includes public hospitals (e.g., Hospital Italiano) and private practices, often advocating for marginalized communities.</w:t>
      </w:r>
    </w:p>
    <w:bookmarkEnd w:id="24"/>
    <w:bookmarkStart w:id="25" w:name="key-findings"/>
    <w:p>
      <w:pPr>
        <w:pStyle w:val="Heading2"/>
      </w:pPr>
      <w:r>
        <w:t xml:space="preserve">Key Findings</w:t>
      </w:r>
    </w:p>
    <w:p>
      <w:pPr>
        <w:pStyle w:val="FirstParagraph"/>
      </w:pPr>
      <w:r>
        <w:rPr>
          <w:bCs/>
          <w:b/>
        </w:rPr>
        <w:t xml:space="preserve">1. Socio-Economic Barriers to Mental Health:</w:t>
      </w:r>
      <w:r>
        <w:t xml:space="preserve"> </w:t>
      </w:r>
      <w:r>
        <w:t xml:space="preserve">Psychologists in Buenos Aires report that economic inequality significantly impacts access to care. Low-income populations often rely on underfunded public clinics, while private services remain inaccessible for many.</w:t>
      </w:r>
    </w:p>
    <w:p>
      <w:pPr>
        <w:pStyle w:val="BodyText"/>
      </w:pPr>
      <w:r>
        <w:rPr>
          <w:bCs/>
          <w:b/>
        </w:rPr>
        <w:t xml:space="preserve">2. Cultural Sensitivity in Therapy:</w:t>
      </w:r>
      <w:r>
        <w:t xml:space="preserve"> </w:t>
      </w:r>
      <w:r>
        <w:t xml:space="preserve">Argentine psychologists emphasize the importance of cultural competence, particularly when working with immigrant communities or addressing issues like machismo and gender roles in traditional settings.</w:t>
      </w:r>
    </w:p>
    <w:p>
      <w:pPr>
        <w:pStyle w:val="BodyText"/>
      </w:pPr>
      <w:r>
        <w:rPr>
          <w:bCs/>
          <w:b/>
        </w:rPr>
        <w:t xml:space="preserve">3. Urban Stressors and Mental Health:</w:t>
      </w:r>
      <w:r>
        <w:t xml:space="preserve"> </w:t>
      </w:r>
      <w:r>
        <w:t xml:space="preserve">The fast-paced lifestyle, pollution, and crime rates in Buenos Aires contribute to rising cases of anxiety and depression. Psychologists note an increase in clients seeking help for "síndrome de ansiedad urbana" (urban anxiety syndrome), a term increasingly used in Argentine clinical discourse.</w:t>
      </w:r>
    </w:p>
    <w:bookmarkEnd w:id="25"/>
    <w:bookmarkStart w:id="26" w:name="cases-studies"/>
    <w:p>
      <w:pPr>
        <w:pStyle w:val="Heading2"/>
      </w:pPr>
      <w:r>
        <w:t xml:space="preserve">Cases Studies</w:t>
      </w:r>
    </w:p>
    <w:p>
      <w:pPr>
        <w:pStyle w:val="FirstParagraph"/>
      </w:pPr>
      <w:r>
        <w:rPr>
          <w:bCs/>
          <w:b/>
        </w:rPr>
        <w:t xml:space="preserve">Case Study 1: Psychology at the University of Buenos Aires</w:t>
      </w:r>
      <w:r>
        <w:br/>
      </w:r>
      <w:r>
        <w:t xml:space="preserve">The UBA's Department of Clinical Psychology offers programs tailored to urban mental health challenges. Students participate in fieldwork with local NGOs, addressing issues like adolescent substance abuse and domestic violence.</w:t>
      </w:r>
    </w:p>
    <w:p>
      <w:pPr>
        <w:pStyle w:val="BodyText"/>
      </w:pPr>
      <w:r>
        <w:rPr>
          <w:bCs/>
          <w:b/>
        </w:rPr>
        <w:t xml:space="preserve">Case Study 2: Public Health Initiatives in Buenos Aires</w:t>
      </w:r>
      <w:r>
        <w:br/>
      </w:r>
      <w:r>
        <w:t xml:space="preserve">The Buenos Aires City Government has launched campaigns to reduce stigma around mental health. Psychologists collaborate with municipal programs to provide free counseling in underserved neighborhoods, such as La Matanza and San Miguel.</w:t>
      </w:r>
    </w:p>
    <w:bookmarkEnd w:id="26"/>
    <w:bookmarkStart w:id="27" w:name="discussion"/>
    <w:p>
      <w:pPr>
        <w:pStyle w:val="Heading2"/>
      </w:pPr>
      <w:r>
        <w:t xml:space="preserve">Discussion</w:t>
      </w:r>
    </w:p>
    <w:p>
      <w:pPr>
        <w:pStyle w:val="FirstParagraph"/>
      </w:pPr>
      <w:r>
        <w:t xml:space="preserve">The findings highlight the resilience of psychologists in Buenos Aires despite systemic challenges. Their work bridges gaps between academic theory and practical application, often operating within limited resources. The integration of psychology into Argentina's public health system remains incomplete, but initiatives like community mental health centers demonstrate progress. Cultural factors—such as the influence of tango as a form of emotional expression—also play a role in therapeutic approaches, underscoring the need for localized psychological models.</w:t>
      </w:r>
    </w:p>
    <w:bookmarkEnd w:id="27"/>
    <w:bookmarkStart w:id="28" w:name="conclusion"/>
    <w:p>
      <w:pPr>
        <w:pStyle w:val="Heading2"/>
      </w:pPr>
      <w:r>
        <w:t xml:space="preserve">Conclusion</w:t>
      </w:r>
    </w:p>
    <w:p>
      <w:pPr>
        <w:pStyle w:val="FirstParagraph"/>
      </w:pPr>
      <w:r>
        <w:t xml:space="preserve">This Undergraduate Thesis underscores the critical role of psychologists in Buenos Aires, Argentina, within a socio-cultural and economic framework unique to Latin America. By addressing barriers to mental health care and adapting therapeutic practices to local contexts, psychologists contribute to both individual well-being and broader societal resilience. Future research should focus on expanding access to psychological services through technology (e.g., teletherapy) and strengthening interdisciplinary collaborations with other healthcare professionals.</w:t>
      </w:r>
    </w:p>
    <w:bookmarkEnd w:id="28"/>
    <w:bookmarkStart w:id="29" w:name="references"/>
    <w:p>
      <w:pPr>
        <w:pStyle w:val="Heading2"/>
      </w:pPr>
      <w:r>
        <w:t xml:space="preserve">References</w:t>
      </w:r>
    </w:p>
    <w:p>
      <w:pPr>
        <w:numPr>
          <w:ilvl w:val="0"/>
          <w:numId w:val="1002"/>
        </w:numPr>
        <w:pStyle w:val="Compact"/>
      </w:pPr>
      <w:r>
        <w:t xml:space="preserve">Ministerio de Salud de la Ciudad Autónoma de Buenos Aires. (2021).</w:t>
      </w:r>
      <w:r>
        <w:t xml:space="preserve"> </w:t>
      </w:r>
      <w:r>
        <w:rPr>
          <w:iCs/>
          <w:i/>
        </w:rPr>
        <w:t xml:space="preserve">Estrategia Nacional de Salud Mental en Argentina.</w:t>
      </w:r>
    </w:p>
    <w:p>
      <w:pPr>
        <w:numPr>
          <w:ilvl w:val="0"/>
          <w:numId w:val="1002"/>
        </w:numPr>
        <w:pStyle w:val="Compact"/>
      </w:pPr>
      <w:r>
        <w:t xml:space="preserve">Villalba, F. A., &amp; Sáenz, P. (2019).</w:t>
      </w:r>
      <w:r>
        <w:t xml:space="preserve"> </w:t>
      </w:r>
      <w:r>
        <w:rPr>
          <w:iCs/>
          <w:i/>
        </w:rPr>
        <w:t xml:space="preserve">Cultura y Psicología: Enfoques desde América Latina.</w:t>
      </w:r>
      <w:r>
        <w:t xml:space="preserve"> </w:t>
      </w:r>
      <w:r>
        <w:t xml:space="preserve">Buenos Aires: Paidós.</w:t>
      </w:r>
    </w:p>
    <w:p>
      <w:pPr>
        <w:numPr>
          <w:ilvl w:val="0"/>
          <w:numId w:val="1002"/>
        </w:numPr>
        <w:pStyle w:val="Compact"/>
      </w:pPr>
      <w:r>
        <w:t xml:space="preserve">Revista Latinoamericana de Psicología. (2020). "Mental Health in Urban Contexts: A Latin American Perspective."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from Buenos Aires.</w:t>
      </w:r>
      <w:r>
        <w:br/>
      </w:r>
      <w:r>
        <w:rPr>
          <w:bCs/>
          <w:b/>
        </w:rPr>
        <w:t xml:space="preserve">Appendix B:</w:t>
      </w:r>
      <w:r>
        <w:t xml:space="preserve"> </w:t>
      </w:r>
      <w:r>
        <w:t xml:space="preserve">Survey Questionnaire on Mental Health Access in Argentina.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Buenos Aires, Argentina</dc:title>
  <dc:creator/>
  <dc:language>en</dc:language>
  <cp:keywords/>
  <dcterms:created xsi:type="dcterms:W3CDTF">2026-07-23T12:50:10Z</dcterms:created>
  <dcterms:modified xsi:type="dcterms:W3CDTF">2026-07-23T12:50:10Z</dcterms:modified>
</cp:coreProperties>
</file>

<file path=docProps/custom.xml><?xml version="1.0" encoding="utf-8"?>
<Properties xmlns="http://schemas.openxmlformats.org/officeDocument/2006/custom-properties" xmlns:vt="http://schemas.openxmlformats.org/officeDocument/2006/docPropsVTypes"/>
</file>