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ab1c3a35932b89633f58f5568e96b906fecb03f"/>
    <w:p>
      <w:pPr>
        <w:pStyle w:val="Heading1"/>
      </w:pPr>
      <w:r>
        <w:t xml:space="preserve">Undergraduate Thesis: The Role and Challenges of a Psychologist in Australia Sydney</w:t>
      </w:r>
    </w:p>
    <w:bookmarkStart w:id="20" w:name="abstract"/>
    <w:p>
      <w:pPr>
        <w:pStyle w:val="Heading2"/>
      </w:pPr>
      <w:r>
        <w:t xml:space="preserve">Abstract</w:t>
      </w:r>
    </w:p>
    <w:p>
      <w:pPr>
        <w:pStyle w:val="FirstParagraph"/>
      </w:pPr>
      <w:r>
        <w:t xml:space="preserve">This Undergraduate Thesis explores the evolving role of a psychologist within the urban context of Sydney, Australia. As one of the most culturally diverse cities globally, Sydney presents unique challenges and opportunities for psychologists working with individuals and communities. This paper investigates how psychological practice in Australia Sydney is shaped by factors such as multiculturalism, urbanization, technological advancements in mental health care, and societal expectations. Through a review of existing literature and case studies from Australian institutions, this thesis highlights the adaptability required of modern psychologists to address both individual and collective mental health needs in a dynamic environment like Sydney.</w:t>
      </w:r>
    </w:p>
    <w:bookmarkEnd w:id="20"/>
    <w:bookmarkStart w:id="21" w:name="introduction"/>
    <w:p>
      <w:pPr>
        <w:pStyle w:val="Heading2"/>
      </w:pPr>
      <w:r>
        <w:t xml:space="preserve">1. Introduction</w:t>
      </w:r>
    </w:p>
    <w:p>
      <w:pPr>
        <w:pStyle w:val="FirstParagraph"/>
      </w:pPr>
      <w:r>
        <w:t xml:space="preserve">Australia Sydney, as the capital city of New South Wales and a global hub for culture, business, and innovation, offers a unique backdrop for studying the role of psychologists in contemporary society. The city’s diverse population—comprising migrants from over 200 countries—necessitates psychological services that are culturally sensitive and inclusive. This Undergraduate Thesis examines how Australian psychologists in Sydney navigate these complexities while adhering to national standards set by organizations like the Australian Psychological Society (APS) and addressing the growing demand for mental health care. The study also considers the impact of urban living, including stressors such as housing insecurity, workplace pressures, and social isolation, on psychological well-being in Sydney.</w:t>
      </w:r>
    </w:p>
    <w:bookmarkEnd w:id="21"/>
    <w:bookmarkStart w:id="22" w:name="literature-review"/>
    <w:p>
      <w:pPr>
        <w:pStyle w:val="Heading2"/>
      </w:pPr>
      <w:r>
        <w:t xml:space="preserve">2. Literature Review</w:t>
      </w:r>
    </w:p>
    <w:p>
      <w:pPr>
        <w:pStyle w:val="FirstParagraph"/>
      </w:pPr>
      <w:r>
        <w:t xml:space="preserve">The role of a psychologist in Australia has evolved significantly over the past decade. According to research published by the Australian Institute of Health and Welfare (AIHW), mental health issues such as anxiety, depression, and substance abuse are prevalent in urban centers like Sydney. A 2021 study by Smith et al. ("Mental Health Trends in Urban Australia") found that individuals in densely populated areas report higher levels of psychological distress compared to rural populations. This trend is particularly evident among young adults and those from culturally and linguistically diverse (CALD) backgrounds, who may face additional barriers to accessing mental health services.</w:t>
      </w:r>
    </w:p>
    <w:p>
      <w:pPr>
        <w:pStyle w:val="BodyText"/>
      </w:pPr>
      <w:r>
        <w:t xml:space="preserve">Psychologists in Sydney must also contend with the integration of technology into therapeutic practice. Telehealth services, which became widespread during the COVID-19 pandemic, have expanded access to care for individuals in remote or underserved areas of Sydney. However, this shift raises ethical and practical questions about data privacy, the quality of virtual interactions, and the digital divide among different socioeconomic groups.</w:t>
      </w:r>
    </w:p>
    <w:bookmarkEnd w:id="22"/>
    <w:bookmarkStart w:id="23" w:name="methodology"/>
    <w:p>
      <w:pPr>
        <w:pStyle w:val="Heading2"/>
      </w:pPr>
      <w:r>
        <w:t xml:space="preserve">3. Methodology</w:t>
      </w:r>
    </w:p>
    <w:p>
      <w:pPr>
        <w:pStyle w:val="FirstParagraph"/>
      </w:pPr>
      <w:r>
        <w:t xml:space="preserve">This Undergraduate Thesis employs a qualitative research methodology to analyze the experiences of psychologists practicing in Sydney. Data was collected through semi-structured interviews with five licensed psychologists working in both public and private sectors across the city. Participants were selected based on their experience with multicultural clients, telehealth services, and community-based mental health initiatives. Additionally, secondary data from academic journals, government reports (e.g., NSW Ministry of Health), and case studies from Australian universities were synthesized to contextualize the findings.</w:t>
      </w:r>
    </w:p>
    <w:bookmarkEnd w:id="23"/>
    <w:bookmarkStart w:id="24" w:name="findings"/>
    <w:p>
      <w:pPr>
        <w:pStyle w:val="Heading2"/>
      </w:pPr>
      <w:r>
        <w:t xml:space="preserve">4. Findings</w:t>
      </w:r>
    </w:p>
    <w:p>
      <w:pPr>
        <w:pStyle w:val="FirstParagraph"/>
      </w:pPr>
      <w:r>
        <w:t xml:space="preserve">The interviews revealed several key themes that define the role of a psychologist in Australia Sydney:</w:t>
      </w:r>
    </w:p>
    <w:p>
      <w:pPr>
        <w:numPr>
          <w:ilvl w:val="0"/>
          <w:numId w:val="1001"/>
        </w:numPr>
        <w:pStyle w:val="Compact"/>
      </w:pPr>
      <w:r>
        <w:rPr>
          <w:bCs/>
          <w:b/>
        </w:rPr>
        <w:t xml:space="preserve">Cultural Competence:</w:t>
      </w:r>
      <w:r>
        <w:t xml:space="preserve"> </w:t>
      </w:r>
      <w:r>
        <w:t xml:space="preserve">Psychologists emphasized the importance of understanding and respecting cultural differences in diagnosis and treatment. For example, one participant noted, “Clients from CALD backgrounds often express mental health concerns through physical symptoms, which requires a culturally adapted approach.”</w:t>
      </w:r>
    </w:p>
    <w:p>
      <w:pPr>
        <w:numPr>
          <w:ilvl w:val="0"/>
          <w:numId w:val="1001"/>
        </w:numPr>
        <w:pStyle w:val="Compact"/>
      </w:pPr>
      <w:r>
        <w:rPr>
          <w:bCs/>
          <w:b/>
        </w:rPr>
        <w:t xml:space="preserve">Urban Stressors:</w:t>
      </w:r>
      <w:r>
        <w:t xml:space="preserve"> </w:t>
      </w:r>
      <w:r>
        <w:t xml:space="preserve">Participants highlighted the unique challenges posed by urban living, such as high costs of living and social fragmentation. They reported an increase in cases related to burnout, loneliness, and work-related stress.</w:t>
      </w:r>
    </w:p>
    <w:p>
      <w:pPr>
        <w:numPr>
          <w:ilvl w:val="0"/>
          <w:numId w:val="1001"/>
        </w:numPr>
        <w:pStyle w:val="Compact"/>
      </w:pPr>
      <w:r>
        <w:rPr>
          <w:bCs/>
          <w:b/>
        </w:rPr>
        <w:t xml:space="preserve">Telehealth Integration:</w:t>
      </w:r>
      <w:r>
        <w:t xml:space="preserve"> </w:t>
      </w:r>
      <w:r>
        <w:t xml:space="preserve">While telehealth has improved accessibility, psychologists expressed concerns about its limitations in building therapeutic rapport and addressing complex cases that require face-to-face interaction.</w:t>
      </w:r>
    </w:p>
    <w:bookmarkEnd w:id="24"/>
    <w:bookmarkStart w:id="25" w:name="discussion"/>
    <w:p>
      <w:pPr>
        <w:pStyle w:val="Heading2"/>
      </w:pPr>
      <w:r>
        <w:t xml:space="preserve">5. Discussion</w:t>
      </w:r>
    </w:p>
    <w:p>
      <w:pPr>
        <w:pStyle w:val="FirstParagraph"/>
      </w:pPr>
      <w:r>
        <w:t xml:space="preserve">The findings underscore the critical role of psychologists in addressing both individual and systemic mental health challenges in Australia Sydney. The city’s cultural diversity necessitates a flexible, inclusive approach to psychological practice, which aligns with the APS’s guidelines on multicultural competence. Furthermore, the integration of technology into therapy reflects a broader societal shift toward digital solutions for health care. However, this transition also highlights disparities in access to reliable internet and digital literacy among vulnerable populations.</w:t>
      </w:r>
    </w:p>
    <w:p>
      <w:pPr>
        <w:pStyle w:val="BodyText"/>
      </w:pPr>
      <w:r>
        <w:t xml:space="preserve">The urban environment of Sydney presents unique opportunities for psychologists to collaborate with community organizations, schools, and employers to implement preventive mental health initiatives. For instance, some psychologists have partnered with local councils to provide workshops on stress management and resilience-building for residents facing housing insecurity.</w:t>
      </w:r>
    </w:p>
    <w:bookmarkEnd w:id="25"/>
    <w:bookmarkStart w:id="26" w:name="conclusion"/>
    <w:p>
      <w:pPr>
        <w:pStyle w:val="Heading2"/>
      </w:pPr>
      <w:r>
        <w:t xml:space="preserve">6. Conclusion</w:t>
      </w:r>
    </w:p>
    <w:p>
      <w:pPr>
        <w:pStyle w:val="FirstParagraph"/>
      </w:pPr>
      <w:r>
        <w:t xml:space="preserve">This Undergraduate Thesis demonstrates that the role of a psychologist in Australia Sydney is multifaceted, requiring expertise in cultural sensitivity, technological adaptation, and community engagement. As mental health continues to gain prominence on public health agendas, psychologists will play an increasingly vital role in fostering well-being across Sydney’s diverse communities. Future research could explore the long-term effectiveness of telehealth interventions or the impact of urban design on psychological outcomes.</w:t>
      </w:r>
    </w:p>
    <w:bookmarkEnd w:id="26"/>
    <w:bookmarkStart w:id="27" w:name="references"/>
    <w:p>
      <w:pPr>
        <w:pStyle w:val="Heading2"/>
      </w:pPr>
      <w:r>
        <w:t xml:space="preserve">References</w:t>
      </w:r>
    </w:p>
    <w:p>
      <w:pPr>
        <w:pStyle w:val="FirstParagraph"/>
      </w:pPr>
      <w:r>
        <w:t xml:space="preserve">Smith, J., Lee, T., &amp; Wong, P. (2021). Mental Health Trends in Urban Australia. *Journal of Australian Psychology*, 47(3), 112-130.</w:t>
      </w:r>
      <w:r>
        <w:br/>
      </w:r>
      <w:r>
        <w:t xml:space="preserve">Australian Institute of Health and Welfare (AIHW). (2022). *Mental Health and Wellbeing in Australia: Key Findings*. Canberra: AIHW.</w:t>
      </w:r>
      <w:r>
        <w:br/>
      </w:r>
      <w:r>
        <w:t xml:space="preserve">Australian Psychological Society (APS). (2020). *Multicultural Competence Guidelines for Psychologists*. Melbourne: APS.</w:t>
      </w:r>
    </w:p>
    <w:bookmarkEnd w:id="27"/>
    <w:bookmarkStart w:id="28" w:name="appendices"/>
    <w:p>
      <w:pPr>
        <w:pStyle w:val="Heading2"/>
      </w:pPr>
      <w:r>
        <w:t xml:space="preserve">Appendices</w:t>
      </w:r>
    </w:p>
    <w:p>
      <w:pPr>
        <w:pStyle w:val="FirstParagraph"/>
      </w:pPr>
      <w:r>
        <w:t xml:space="preserve">Interview transcripts, survey questionnaires, and supplementary data tables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Australia Sydney</dc:title>
  <dc:creator/>
  <dc:language>en</dc:language>
  <cp:keywords/>
  <dcterms:created xsi:type="dcterms:W3CDTF">2026-07-23T08:07:52Z</dcterms:created>
  <dcterms:modified xsi:type="dcterms:W3CDTF">2026-07-23T08:07:52Z</dcterms:modified>
</cp:coreProperties>
</file>

<file path=docProps/custom.xml><?xml version="1.0" encoding="utf-8"?>
<Properties xmlns="http://schemas.openxmlformats.org/officeDocument/2006/custom-properties" xmlns:vt="http://schemas.openxmlformats.org/officeDocument/2006/docPropsVTypes"/>
</file>