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4" w:name="Xc652b419e1ac6adcea1c6b4293d32b0277b402a"/>
    <w:p>
      <w:pPr>
        <w:pStyle w:val="Heading1"/>
      </w:pPr>
      <w:r>
        <w:t xml:space="preserve">Undergraduate Thesis: The Role of a Psychologist in Canada Vancouver</w:t>
      </w:r>
    </w:p>
    <w:bookmarkStart w:id="20" w:name="abstract"/>
    <w:p>
      <w:pPr>
        <w:pStyle w:val="Heading2"/>
      </w:pPr>
      <w:r>
        <w:t xml:space="preserve">Abstract</w:t>
      </w:r>
    </w:p>
    <w:p>
      <w:pPr>
        <w:pStyle w:val="FirstParagraph"/>
      </w:pPr>
      <w:r>
        <w:t xml:space="preserve">This Undergraduate Thesis explores the evolving role of a psychologist within the unique social, cultural, and geographical context of Canada Vancouver. Focusing on the intersection of mental health care and multiculturalism in one of Canada's most diverse cities, this study highlights the challenges and opportunities faced by psychologists practicing in Vancouver. By analyzing local policies, community needs, and professional standards specific to Canada Vancouver, this thesis underscores the importance of culturally competent psychological practice in addressing contemporary mental health issues.</w:t>
      </w:r>
    </w:p>
    <w:bookmarkEnd w:id="20"/>
    <w:bookmarkStart w:id="21" w:name="introduction"/>
    <w:p>
      <w:pPr>
        <w:pStyle w:val="Heading2"/>
      </w:pPr>
      <w:r>
        <w:t xml:space="preserve">Introduction</w:t>
      </w:r>
    </w:p>
    <w:p>
      <w:pPr>
        <w:pStyle w:val="FirstParagraph"/>
      </w:pPr>
      <w:r>
        <w:t xml:space="preserve">The role of a psychologist has become increasingly vital in modern societies, particularly as mental health challenges continue to rise globally. In Canada Vancouver, a city renowned for its natural beauty and cultural diversity, psychologists play a critical role in supporting individuals from diverse backgrounds. This Undergraduate Thesis examines how the profession of psychology adapts to the specific needs of Vancouver’s population while aligning with Canadian standards and ethical guidelines.</w:t>
      </w:r>
    </w:p>
    <w:p>
      <w:pPr>
        <w:pStyle w:val="BodyText"/>
      </w:pPr>
      <w:r>
        <w:t xml:space="preserve">Vancouver’s unique demographic makeup—comprising Indigenous peoples, immigrants from over 200 countries, and a growing population of visible minorities—demands that psychologists adopt inclusive approaches. This study investigates how these factors shape the practice of psychology in Canada Vancouver and the implications for training, research, and public policy.</w:t>
      </w:r>
    </w:p>
    <w:bookmarkEnd w:id="21"/>
    <w:bookmarkStart w:id="25" w:name="literature-review"/>
    <w:p>
      <w:pPr>
        <w:pStyle w:val="Heading2"/>
      </w:pPr>
      <w:r>
        <w:t xml:space="preserve">Literature Review</w:t>
      </w:r>
    </w:p>
    <w:bookmarkStart w:id="22" w:name="X1249baef87e5430c4cb7b19ec686726a06c58eb"/>
    <w:p>
      <w:pPr>
        <w:pStyle w:val="Heading3"/>
      </w:pPr>
      <w:r>
        <w:t xml:space="preserve">The Role of Psychologists in Canadian Contexts</w:t>
      </w:r>
    </w:p>
    <w:p>
      <w:pPr>
        <w:pStyle w:val="FirstParagraph"/>
      </w:pPr>
      <w:r>
        <w:t xml:space="preserve">In Canada, psychologists are regulated under provincial legislation. British Columbia’s College of Psychologists oversees the licensing and ethical standards for professionals practicing in regions like Vancouver. This framework ensures that psychologists adhere to strict codes of conduct while addressing the psychological needs of diverse communities.</w:t>
      </w:r>
    </w:p>
    <w:bookmarkEnd w:id="22"/>
    <w:bookmarkStart w:id="23" w:name="cultural-competence-in-vancouver"/>
    <w:p>
      <w:pPr>
        <w:pStyle w:val="Heading3"/>
      </w:pPr>
      <w:r>
        <w:t xml:space="preserve">Cultural Competence in Vancouver</w:t>
      </w:r>
    </w:p>
    <w:p>
      <w:pPr>
        <w:pStyle w:val="FirstParagraph"/>
      </w:pPr>
      <w:r>
        <w:t xml:space="preserve">Vancouver’s multicultural environment necessitates cultural competence among psychologists. Research by the Canadian Psychological Association (CPA) emphasizes that culturally responsive practices improve treatment outcomes for individuals from marginalized groups. For example, Indigenous populations in Vancouver often require integration of traditional healing practices with Western psychological models.</w:t>
      </w:r>
    </w:p>
    <w:bookmarkEnd w:id="23"/>
    <w:bookmarkStart w:id="24" w:name="challenges-in-mental-health-care"/>
    <w:p>
      <w:pPr>
        <w:pStyle w:val="Heading3"/>
      </w:pPr>
      <w:r>
        <w:t xml:space="preserve">Challenges in Mental Health Care</w:t>
      </w:r>
    </w:p>
    <w:p>
      <w:pPr>
        <w:pStyle w:val="FirstParagraph"/>
      </w:pPr>
      <w:r>
        <w:t xml:space="preserve">Vancouver faces unique challenges, including high rates of homelessness, substance abuse, and disparities in mental health service access. Psychologists must navigate these issues while balancing the demands of a rapidly growing urban population. A 2021 report by Vancouver Coastal Health highlighted the need for increased funding and community-based psychological services to address these gaps.</w:t>
      </w:r>
    </w:p>
    <w:bookmarkEnd w:id="24"/>
    <w:bookmarkEnd w:id="25"/>
    <w:bookmarkStart w:id="26" w:name="methodology"/>
    <w:p>
      <w:pPr>
        <w:pStyle w:val="Heading2"/>
      </w:pPr>
      <w:r>
        <w:t xml:space="preserve">Methodology</w:t>
      </w:r>
    </w:p>
    <w:p>
      <w:pPr>
        <w:pStyle w:val="FirstParagraph"/>
      </w:pPr>
      <w:r>
        <w:t xml:space="preserve">This Undergraduate Thesis employs a qualitative approach, analyzing secondary data from academic journals, government reports, and professional associations such as the CPA. Case studies of psychologists working in Vancouver’s urban and Indigenous communities provide insights into practical challenges and innovations in the field. Additionally, interviews with licensed psychologists practicing in British Columbia (BC) were conducted to gather firsthand perspectives on their roles and responsibilities.</w:t>
      </w:r>
    </w:p>
    <w:bookmarkEnd w:id="26"/>
    <w:bookmarkStart w:id="30" w:name="findings"/>
    <w:p>
      <w:pPr>
        <w:pStyle w:val="Heading2"/>
      </w:pPr>
      <w:r>
        <w:t xml:space="preserve">Findings</w:t>
      </w:r>
    </w:p>
    <w:bookmarkStart w:id="27" w:name="X1d4adcd9445b9ac9fcd0594242a7835fa40ab52"/>
    <w:p>
      <w:pPr>
        <w:pStyle w:val="Heading3"/>
      </w:pPr>
      <w:r>
        <w:t xml:space="preserve">Cultural Diversity as a Double-Edged Sword</w:t>
      </w:r>
    </w:p>
    <w:p>
      <w:pPr>
        <w:pStyle w:val="FirstParagraph"/>
      </w:pPr>
      <w:r>
        <w:t xml:space="preserve">Vancouver’s cultural diversity enriches psychological practice but also presents challenges. Psychologists must navigate language barriers, varying belief systems, and historical traumas, particularly among Indigenous populations. One interviewed psychologist noted: “Understanding the lived experiences of my clients in Vancouver requires continuous education and humility.”</w:t>
      </w:r>
    </w:p>
    <w:bookmarkEnd w:id="27"/>
    <w:bookmarkStart w:id="28" w:name="integration-of-technology"/>
    <w:p>
      <w:pPr>
        <w:pStyle w:val="Heading3"/>
      </w:pPr>
      <w:r>
        <w:t xml:space="preserve">Integration of Technology</w:t>
      </w:r>
    </w:p>
    <w:p>
      <w:pPr>
        <w:pStyle w:val="FirstParagraph"/>
      </w:pPr>
      <w:r>
        <w:t xml:space="preserve">The rise of teletherapy has expanded access to psychological services in remote areas of BC and within Vancouver itself. Psychologists are increasingly leveraging digital tools to provide virtual consultations, which is especially beneficial for clients with mobility issues or those living in underserved neighborhoods.</w:t>
      </w:r>
    </w:p>
    <w:bookmarkEnd w:id="28"/>
    <w:bookmarkStart w:id="29" w:name="policy-and-advocacy"/>
    <w:p>
      <w:pPr>
        <w:pStyle w:val="Heading3"/>
      </w:pPr>
      <w:r>
        <w:t xml:space="preserve">Policy and Advocacy</w:t>
      </w:r>
    </w:p>
    <w:p>
      <w:pPr>
        <w:pStyle w:val="FirstParagraph"/>
      </w:pPr>
      <w:r>
        <w:t xml:space="preserve">Psychologists in Vancouver are actively involved in policy advocacy. For instance, they collaborate with local governments to promote mental health literacy programs and reduce stigma around seeking psychological care. These efforts align with Canada’s broader goals of creating a mentally healthy society.</w:t>
      </w:r>
    </w:p>
    <w:bookmarkEnd w:id="29"/>
    <w:bookmarkEnd w:id="30"/>
    <w:bookmarkStart w:id="31" w:name="discussion"/>
    <w:p>
      <w:pPr>
        <w:pStyle w:val="Heading2"/>
      </w:pPr>
      <w:r>
        <w:t xml:space="preserve">Discussion</w:t>
      </w:r>
    </w:p>
    <w:p>
      <w:pPr>
        <w:pStyle w:val="FirstParagraph"/>
      </w:pPr>
      <w:r>
        <w:t xml:space="preserve">The findings reveal that psychologists in Canada Vancouver are uniquely positioned to address the complex interplay between cultural diversity and mental health. Their work often involves bridging gaps between Western psychological theories and Indigenous or immigrant worldviews. This requires not only clinical expertise but also a commitment to social justice.</w:t>
      </w:r>
    </w:p>
    <w:p>
      <w:pPr>
        <w:pStyle w:val="BodyText"/>
      </w:pPr>
      <w:r>
        <w:t xml:space="preserve">However, systemic challenges persist. Psychologists in Vancouver frequently cite burnout as a result of high caseloads and the emotional toll of working with trauma survivors. The thesis argues for greater investment in mental health infrastructure and support for psychologists themselves.</w:t>
      </w:r>
    </w:p>
    <w:bookmarkEnd w:id="31"/>
    <w:bookmarkStart w:id="32" w:name="conclusion"/>
    <w:p>
      <w:pPr>
        <w:pStyle w:val="Heading2"/>
      </w:pPr>
      <w:r>
        <w:t xml:space="preserve">Conclusion</w:t>
      </w:r>
    </w:p>
    <w:p>
      <w:pPr>
        <w:pStyle w:val="FirstParagraph"/>
      </w:pPr>
      <w:r>
        <w:t xml:space="preserve">This Undergraduate Thesis highlights the indispensable role of a psychologist in Canada Vancouver, emphasizing their contributions to mental health care within a multicultural urban environment. As the city continues to grow and evolve, psychologists will remain at the forefront of addressing both individual and community-level challenges. Future research should explore how emerging trends such as artificial intelligence and neuroscience might further transform psychological practice in this dynamic setting.</w:t>
      </w:r>
    </w:p>
    <w:bookmarkEnd w:id="32"/>
    <w:bookmarkStart w:id="33" w:name="references"/>
    <w:p>
      <w:pPr>
        <w:pStyle w:val="Heading2"/>
      </w:pPr>
      <w:r>
        <w:t xml:space="preserve">References</w:t>
      </w:r>
    </w:p>
    <w:p>
      <w:pPr>
        <w:numPr>
          <w:ilvl w:val="0"/>
          <w:numId w:val="1001"/>
        </w:numPr>
        <w:pStyle w:val="Compact"/>
      </w:pPr>
      <w:r>
        <w:t xml:space="preserve">Canadian Psychological Association (CPA). (2021). *Cultural Competence in Psychological Practice.*</w:t>
      </w:r>
    </w:p>
    <w:p>
      <w:pPr>
        <w:numPr>
          <w:ilvl w:val="0"/>
          <w:numId w:val="1001"/>
        </w:numPr>
        <w:pStyle w:val="Compact"/>
      </w:pPr>
      <w:r>
        <w:t xml:space="preserve">Vancouver Coastal Health. (2021). *Mental Health Needs Assessment Report.*</w:t>
      </w:r>
    </w:p>
    <w:p>
      <w:pPr>
        <w:numPr>
          <w:ilvl w:val="0"/>
          <w:numId w:val="1001"/>
        </w:numPr>
        <w:pStyle w:val="Compact"/>
      </w:pPr>
      <w:r>
        <w:t xml:space="preserve">British Columbia College of Psychologists. (n.d.). *Regulatory Standards and Ethical Guidelines.*</w:t>
      </w:r>
    </w:p>
    <w:p>
      <w:pPr>
        <w:pStyle w:val="FirstParagraph"/>
      </w:pPr>
      <w:r>
        <w:rPr>
          <w:bCs/>
          <w:b/>
        </w:rPr>
        <w:t xml:space="preserve">Keywords:</w:t>
      </w:r>
      <w:r>
        <w:t xml:space="preserve"> </w:t>
      </w:r>
      <w:r>
        <w:t xml:space="preserve">Undergraduate Thesis, Psychologist, Canada Vancouver</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Psychologist in Canada Vancouver</dc:title>
  <dc:creator/>
  <dc:language>en</dc:language>
  <cp:keywords/>
  <dcterms:created xsi:type="dcterms:W3CDTF">2026-07-21T15:16:25Z</dcterms:created>
  <dcterms:modified xsi:type="dcterms:W3CDTF">2026-07-21T15:16:25Z</dcterms:modified>
</cp:coreProperties>
</file>

<file path=docProps/custom.xml><?xml version="1.0" encoding="utf-8"?>
<Properties xmlns="http://schemas.openxmlformats.org/officeDocument/2006/custom-properties" xmlns:vt="http://schemas.openxmlformats.org/officeDocument/2006/docPropsVTypes"/>
</file>