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151a573708001e054d2afb6a5d63beee7c251e4"/>
    <w:p>
      <w:pPr>
        <w:pStyle w:val="Heading1"/>
      </w:pPr>
      <w:r>
        <w:t xml:space="preserve">Undergraduate Thesis: The Role of the Psychologist in Colombia Medellín</w:t>
      </w:r>
    </w:p>
    <w:bookmarkEnd w:id="20"/>
    <w:bookmarkStart w:id="21" w:name="abstract"/>
    <w:p>
      <w:pPr>
        <w:pStyle w:val="Heading2"/>
      </w:pPr>
      <w:r>
        <w:t xml:space="preserve">Abstract</w:t>
      </w:r>
    </w:p>
    <w:p>
      <w:pPr>
        <w:pStyle w:val="FirstParagraph"/>
      </w:pPr>
      <w:r>
        <w:t xml:space="preserve">This Undergraduate Thesis explores the critical role of psychologists in addressing mental health challenges within Colombia Medellín, a city marked by its unique socio-cultural and historical context. The study emphasizes how psychologists contribute to community resilience, trauma recovery, and social reintegration in a region that has experienced decades of conflict and violence. By analyzing the psychological needs of Medellín's population—particularly marginalized groups—the thesis highlights the importance of culturally competent practices tailored to Colombia's realities. It also proposes recommendations for strengthening the psychologist’s role in Medellín through collaboration with local institutions, education, and policy reform.</w:t>
      </w:r>
    </w:p>
    <w:bookmarkEnd w:id="21"/>
    <w:bookmarkStart w:id="22" w:name="introduction"/>
    <w:p>
      <w:pPr>
        <w:pStyle w:val="Heading2"/>
      </w:pPr>
      <w:r>
        <w:t xml:space="preserve">Introduction</w:t>
      </w:r>
    </w:p>
    <w:p>
      <w:pPr>
        <w:pStyle w:val="FirstParagraph"/>
      </w:pPr>
      <w:r>
        <w:t xml:space="preserve">The field of psychology has become increasingly vital in Colombia Medellín, a city that has undergone profound transformations over the past decades. From its history of armed conflict to its current status as an emerging hub for innovation and culture, Medellín presents a complex social landscape where mental health challenges intersect with economic inequality, violence, and migration. This Undergraduate Thesis seeks to investigate how psychologists in Colombia Medellín navigate these challenges while promoting psychological well-being among diverse populations.</w:t>
      </w:r>
    </w:p>
    <w:p>
      <w:pPr>
        <w:pStyle w:val="BodyText"/>
      </w:pPr>
      <w:r>
        <w:t xml:space="preserve">The study focuses on the unique responsibilities of psychologists in a region that has faced systemic trauma, including displacement, gender-based violence, and substance abuse. By examining existing literature and case studies from Medellín, this thesis aims to highlight the essential role of psychologists as both healers and advocates for social justice in Colombia.</w:t>
      </w:r>
    </w:p>
    <w:bookmarkEnd w:id="22"/>
    <w:bookmarkStart w:id="23" w:name="X8742863b1490424ba8f26d5fff3589198ed108f"/>
    <w:p>
      <w:pPr>
        <w:pStyle w:val="Heading2"/>
      </w:pPr>
      <w:r>
        <w:t xml:space="preserve">Contextualizing Psychology in Colombia Medellín</w:t>
      </w:r>
    </w:p>
    <w:p>
      <w:pPr>
        <w:pStyle w:val="FirstParagraph"/>
      </w:pPr>
      <w:r>
        <w:t xml:space="preserve">Colombia Medellín, located in the Antioquia department, is one of the country’s most populous and economically dynamic cities. However, its history of violence—rooted in decades of civil conflict involving guerrilla groups, paramilitary organizations, and state forces—has left lasting psychological scars on its population. According to data from Colombia’s National Institute of Legal Medicine and Forensic Sciences (INMLCF), the city has consistently reported high rates of trauma-related disorders, depression, and anxiety.</w:t>
      </w:r>
    </w:p>
    <w:p>
      <w:pPr>
        <w:pStyle w:val="BodyText"/>
      </w:pPr>
      <w:r>
        <w:t xml:space="preserve">Psychologists in Medellín operate within a framework shaped by Colombia’s post-conflict peace process (2016) and the need to address the psychological aftermath of violence. Their work often involves collaborating with local NGOs, government agencies, and community organizations to provide accessible mental health services. The thesis argues that psychologists must adopt culturally sensitive approaches to address the unique needs of Medellín’s residents, including displaced persons, victims of violence, and individuals affected by poverty.</w:t>
      </w:r>
    </w:p>
    <w:bookmarkEnd w:id="23"/>
    <w:bookmarkStart w:id="24" w:name="Xe474fe2a87eb80ac229ffbe8f2fcbb815738864"/>
    <w:p>
      <w:pPr>
        <w:pStyle w:val="Heading2"/>
      </w:pPr>
      <w:r>
        <w:t xml:space="preserve">The Psychologist’s Role in Medellín: Challenges and Contributions</w:t>
      </w:r>
    </w:p>
    <w:p>
      <w:pPr>
        <w:pStyle w:val="FirstParagraph"/>
      </w:pPr>
      <w:r>
        <w:t xml:space="preserve">Psychologists in Colombia Medellín face significant challenges due to limited resources, stigma surrounding mental health, and the high demand for their services. For example, many marginalized communities lack access to affordable or quality psychological care. Additionally, the normalization of violence in certain sectors has contributed to a culture of silence around trauma and mental health.</w:t>
      </w:r>
    </w:p>
    <w:p>
      <w:pPr>
        <w:pStyle w:val="BodyText"/>
      </w:pPr>
      <w:r>
        <w:t xml:space="preserve">Despite these obstacles, psychologists play a pivotal role in fostering resilience. They lead workshops on emotional regulation, provide therapy for trauma survivors, and collaborate with schools to promote mental health education. In Medellín’s Comuna 13—a historically marginalized neighborhood—psychologists have partnered with urban revitalization projects to integrate mental health support into community development initiatives.</w:t>
      </w:r>
    </w:p>
    <w:bookmarkEnd w:id="24"/>
    <w:bookmarkStart w:id="25" w:name="case-studies-psychology-in-action"/>
    <w:p>
      <w:pPr>
        <w:pStyle w:val="Heading2"/>
      </w:pPr>
      <w:r>
        <w:t xml:space="preserve">Case Studies: Psychology in Action</w:t>
      </w:r>
    </w:p>
    <w:p>
      <w:pPr>
        <w:pStyle w:val="FirstParagraph"/>
      </w:pPr>
      <w:r>
        <w:t xml:space="preserve">This thesis includes three case studies that illustrate the impact of psychologists in Colombia Medellín:</w:t>
      </w:r>
    </w:p>
    <w:p>
      <w:pPr>
        <w:numPr>
          <w:ilvl w:val="0"/>
          <w:numId w:val="1001"/>
        </w:numPr>
        <w:pStyle w:val="Compact"/>
      </w:pPr>
      <w:r>
        <w:rPr>
          <w:bCs/>
          <w:b/>
        </w:rPr>
        <w:t xml:space="preserve">Community-Based Trauma Recovery Programs</w:t>
      </w:r>
      <w:r>
        <w:t xml:space="preserve">: Psychologists at the Institute for Peace and Reconciliation (Instituto de Paz y Reconciliación) have developed group therapy sessions for victims of violence, emphasizing collective healing and storytelling as tools for recovery.</w:t>
      </w:r>
    </w:p>
    <w:p>
      <w:pPr>
        <w:numPr>
          <w:ilvl w:val="0"/>
          <w:numId w:val="1001"/>
        </w:numPr>
        <w:pStyle w:val="Compact"/>
      </w:pPr>
      <w:r>
        <w:rPr>
          <w:bCs/>
          <w:b/>
        </w:rPr>
        <w:t xml:space="preserve">School Counseling in Medellín’s Public Schools</w:t>
      </w:r>
      <w:r>
        <w:t xml:space="preserve">: A collaboration between local psychologists and the Department of Education has introduced mental health curricula to address bullying, anxiety, and academic stress among students in low-income neighborhoods.</w:t>
      </w:r>
    </w:p>
    <w:p>
      <w:pPr>
        <w:numPr>
          <w:ilvl w:val="0"/>
          <w:numId w:val="1001"/>
        </w:numPr>
        <w:pStyle w:val="Compact"/>
      </w:pPr>
      <w:r>
        <w:rPr>
          <w:bCs/>
          <w:b/>
        </w:rPr>
        <w:t xml:space="preserve">Psychological Support for Migrants</w:t>
      </w:r>
      <w:r>
        <w:t xml:space="preserve">: Psychologists working with the Colombian Institute for Family Welfare (ICBF) provide culturally adapted therapy to migrant families from Venezuela and other regions, addressing issues of displacement and cultural adaptation.</w:t>
      </w:r>
    </w:p>
    <w:p>
      <w:pPr>
        <w:pStyle w:val="FirstParagraph"/>
      </w:pPr>
      <w:r>
        <w:t xml:space="preserve">These examples underscore the versatility of psychology as a discipline in Medellín, where practitioners must balance clinical work with community engagement.</w:t>
      </w:r>
    </w:p>
    <w:bookmarkEnd w:id="25"/>
    <w:bookmarkStart w:id="26" w:name="Xb5ddbe8ac73fec34570e44392f863827391fb83"/>
    <w:p>
      <w:pPr>
        <w:pStyle w:val="Heading2"/>
      </w:pPr>
      <w:r>
        <w:t xml:space="preserve">Recommendations for Psychologists in Colombia Medellín</w:t>
      </w:r>
    </w:p>
    <w:p>
      <w:pPr>
        <w:pStyle w:val="FirstParagraph"/>
      </w:pPr>
      <w:r>
        <w:t xml:space="preserve">To strengthen their impact, psychologists in Colombia Medellín should prioritize the following:</w:t>
      </w:r>
    </w:p>
    <w:p>
      <w:pPr>
        <w:numPr>
          <w:ilvl w:val="0"/>
          <w:numId w:val="1002"/>
        </w:numPr>
        <w:pStyle w:val="Compact"/>
      </w:pPr>
      <w:r>
        <w:t xml:space="preserve">Advocacy for Policy Reform**: Push for government policies that increase funding for mental health services and reduce stigma through public campaigns.</w:t>
      </w:r>
    </w:p>
    <w:p>
      <w:pPr>
        <w:numPr>
          <w:ilvl w:val="0"/>
          <w:numId w:val="1002"/>
        </w:numPr>
        <w:pStyle w:val="Compact"/>
      </w:pPr>
      <w:r>
        <w:t xml:space="preserve">Cultural Competency Training**: Develop training programs to ensure psychologists understand Medellín’s diverse cultural, ethnic, and socioeconomic contexts.</w:t>
      </w:r>
    </w:p>
    <w:p>
      <w:pPr>
        <w:numPr>
          <w:ilvl w:val="0"/>
          <w:numId w:val="1002"/>
        </w:numPr>
        <w:pStyle w:val="Compact"/>
      </w:pPr>
      <w:r>
        <w:t xml:space="preserve">Collaboration with Technology**: Leverage digital platforms to expand access to psychological services in underserved areas.</w:t>
      </w:r>
    </w:p>
    <w:p>
      <w:pPr>
        <w:pStyle w:val="FirstParagraph"/>
      </w:pPr>
      <w:r>
        <w:t xml:space="preserve">By integrating these strategies, psychologists can amplify their role as agents of change in Colombia Medellín, contributing to the city’s ongoing transformation into a more inclusive and resilient society.</w:t>
      </w:r>
    </w:p>
    <w:bookmarkEnd w:id="26"/>
    <w:bookmarkStart w:id="27" w:name="conclusion"/>
    <w:p>
      <w:pPr>
        <w:pStyle w:val="Heading2"/>
      </w:pPr>
      <w:r>
        <w:t xml:space="preserve">Conclusion</w:t>
      </w:r>
    </w:p>
    <w:p>
      <w:pPr>
        <w:pStyle w:val="FirstParagraph"/>
      </w:pPr>
      <w:r>
        <w:t xml:space="preserve">This Undergraduate Thesis has explored the vital role of psychologists in Colombia Medellín, emphasizing their contributions to mental health recovery, social reintegration, and community empowerment. The study highlights both the challenges faced by psychologists in this unique context and their potential to drive positive change through innovation, collaboration, and cultural sensitivity. As Colombia continues its journey toward peace and development, the work of psychologists in Medellín will remain central to healing a city shaped by conflict.</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Psychologist in Colombia Medellín</dc:title>
  <dc:creator/>
  <dc:language>en</dc:language>
  <cp:keywords/>
  <dcterms:created xsi:type="dcterms:W3CDTF">2026-07-23T20:55:32Z</dcterms:created>
  <dcterms:modified xsi:type="dcterms:W3CDTF">2026-07-23T20:55:32Z</dcterms:modified>
</cp:coreProperties>
</file>

<file path=docProps/custom.xml><?xml version="1.0" encoding="utf-8"?>
<Properties xmlns="http://schemas.openxmlformats.org/officeDocument/2006/custom-properties" xmlns:vt="http://schemas.openxmlformats.org/officeDocument/2006/docPropsVTypes"/>
</file>