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35965a3e6b4eea186df7bc2d1a7f66aeaf5383"/>
    <w:p>
      <w:pPr>
        <w:pStyle w:val="Heading1"/>
      </w:pPr>
      <w:r>
        <w:t xml:space="preserve">Undergraduate Thesis on the Role of Psychologists in DR Congo Kinshasa</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faced by the population of DR Congo Kinshasa. Given the socio-political, economic, and cultural complexities of the region, this study emphasizes how psychologists contribute to improving psychological well-being through education, therapy, and community engagement. The research highlights specific challenges such as limited access to mental health services, cultural stigma surrounding mental illness, and the impact of post-conflict trauma on individuals and communities. By analyzing existing literature and case studies in Kinshasa, this thesis aims to provide a comprehensive understanding of the work performed by psychologists in this context while proposing practical solutions for systemic improvement.</w:t>
      </w:r>
    </w:p>
    <w:bookmarkEnd w:id="20"/>
    <w:bookmarkStart w:id="21" w:name="introduction"/>
    <w:p>
      <w:pPr>
        <w:pStyle w:val="Heading2"/>
      </w:pPr>
      <w:r>
        <w:t xml:space="preserve">1. Introduction</w:t>
      </w:r>
    </w:p>
    <w:p>
      <w:pPr>
        <w:pStyle w:val="FirstParagraph"/>
      </w:pPr>
      <w:r>
        <w:t xml:space="preserve">The Democratic Republic of Congo (DRC) is a country marked by decades of political instability, conflict, and economic hardship. Kinshasa, the capital city and largest urban center in the DRC, is no exception to these challenges. The population here faces unique psychological stressors stemming from poverty, violence, displacement, and limited access to healthcare. In this context, psychologists play a vital role in addressing mental health needs through clinical practice, research, and advocacy. This thesis examines how psychologists in Kinshasa navigate these challenges while contributing to the broader goal of community resilience and sustainable development.</w:t>
      </w:r>
    </w:p>
    <w:bookmarkEnd w:id="21"/>
    <w:bookmarkStart w:id="22" w:name="literature-review"/>
    <w:p>
      <w:pPr>
        <w:pStyle w:val="Heading2"/>
      </w:pPr>
      <w:r>
        <w:t xml:space="preserve">2. Literature Review</w:t>
      </w:r>
    </w:p>
    <w:p>
      <w:pPr>
        <w:pStyle w:val="FirstParagraph"/>
      </w:pPr>
      <w:r>
        <w:t xml:space="preserve">The field of psychology in post-conflict regions has been extensively studied, with particular focus on trauma, resilience, and cultural adaptation. According to recent studies (e.g., Smith et al., 2019), mental health issues in sub-Saharan Africa are often exacerbated by systemic inequalities and lack of infrastructure. In the DRC, researchers such as Mbuyi (2020) have highlighted the prevalence of post-traumatic stress disorder (PTSD) among survivors of war and violence. However, access to qualified psychologists remains limited in Kinshasa, with many individuals relying on informal support systems or religious leaders for emotional assistance.</w:t>
      </w:r>
    </w:p>
    <w:p>
      <w:pPr>
        <w:pStyle w:val="BodyText"/>
      </w:pPr>
      <w:r>
        <w:t xml:space="preserve">Additionally, cultural factors significantly influence the perception and treatment of mental health in the region. In Kinshasa, traditional beliefs often prioritize spiritual or communal solutions over clinical interventions. This stigma can prevent individuals from seeking help from psychologists, even when services are available. Addressing this gap requires culturally sensitive approaches that integrate local values with evidence-based psychological practices.</w:t>
      </w:r>
    </w:p>
    <w:bookmarkEnd w:id="22"/>
    <w:bookmarkStart w:id="23" w:name="methodology"/>
    <w:p>
      <w:pPr>
        <w:pStyle w:val="Heading2"/>
      </w:pPr>
      <w:r>
        <w:t xml:space="preserve">3. Methodology</w:t>
      </w:r>
    </w:p>
    <w:p>
      <w:pPr>
        <w:pStyle w:val="FirstParagraph"/>
      </w:pPr>
      <w:r>
        <w:t xml:space="preserve">This study employs a qualitative research design to explore the experiences and challenges of psychologists in Kinshasa. Data was collected through semi-structured interviews with five licensed psychologists practicing in the city, as well as surveys distributed to community members who have interacted with mental health services. The interviews focused on themes such as resource limitations, cultural barriers, and the impact of political instability on their work. Surveys were designed to assess public awareness of psychological services and perceptions of mental health stigma.</w:t>
      </w:r>
    </w:p>
    <w:p>
      <w:pPr>
        <w:pStyle w:val="BodyText"/>
      </w:pPr>
      <w:r>
        <w:t xml:space="preserve">Data analysis followed a thematic approach, with responses coded for recurring patterns related to access, effectiveness of interventions, and systemic challenges. Ethical considerations included obtaining informed consent from participants and ensuring confidentiality in all interactions.</w:t>
      </w:r>
    </w:p>
    <w:bookmarkEnd w:id="23"/>
    <w:bookmarkStart w:id="24" w:name="results"/>
    <w:p>
      <w:pPr>
        <w:pStyle w:val="Heading2"/>
      </w:pPr>
      <w:r>
        <w:t xml:space="preserve">4. Results</w:t>
      </w:r>
    </w:p>
    <w:p>
      <w:pPr>
        <w:pStyle w:val="FirstParagraph"/>
      </w:pPr>
      <w:r>
        <w:t xml:space="preserve">The findings reveal that psychologists in Kinshasa face significant obstacles in delivering mental health care. Key barriers include a shortage of trained professionals, insufficient funding for mental health programs, and inadequate infrastructure for psychological services. Participants noted that many clients cannot afford private consultations, forcing psychologists to work with limited resources or rely on volunteer efforts.</w:t>
      </w:r>
    </w:p>
    <w:p>
      <w:pPr>
        <w:pStyle w:val="BodyText"/>
      </w:pPr>
      <w:r>
        <w:t xml:space="preserve">Cultural stigma was also identified as a major challenge. Over 70% of survey respondents reported avoiding mental health care due to fear of judgment from their communities. Psychologists emphasized the need for community education campaigns to reduce misconceptions about mental illness and promote the value of psychological support.</w:t>
      </w:r>
    </w:p>
    <w:p>
      <w:pPr>
        <w:pStyle w:val="BodyText"/>
      </w:pPr>
      <w:r>
        <w:t xml:space="preserve">Despite these challenges, psychologists in Kinshasa have developed innovative strategies, such as integrating traditional healing practices with Western therapeutic techniques. This hybrid approach has been met with positive feedback from clients who feel more comfortable engaging with services that align with their cultural backgrounds.</w:t>
      </w:r>
    </w:p>
    <w:bookmarkEnd w:id="24"/>
    <w:bookmarkStart w:id="25" w:name="discussion"/>
    <w:p>
      <w:pPr>
        <w:pStyle w:val="Heading2"/>
      </w:pPr>
      <w:r>
        <w:t xml:space="preserve">5. Discussion</w:t>
      </w:r>
    </w:p>
    <w:p>
      <w:pPr>
        <w:pStyle w:val="FirstParagraph"/>
      </w:pPr>
      <w:r>
        <w:t xml:space="preserve">The results of this study underscore the urgent need for policy reforms and increased investment in mental health infrastructure in Kinshasa. Psychologists must be supported through better training programs, improved working conditions, and stronger collaboration with government agencies and non-governmental organizations (NGOs). Additionally, addressing cultural stigma requires a multi-pronged approach that involves community leaders, media outlets, and schools to normalize discussions about mental health.</w:t>
      </w:r>
    </w:p>
    <w:p>
      <w:pPr>
        <w:pStyle w:val="BodyText"/>
      </w:pPr>
      <w:r>
        <w:t xml:space="preserve">This research also highlights the importance of culturally adapted psychological interventions. Psychologists in Kinshasa must be trained to recognize and respect local traditions while providing scientifically validated care. Future studies could explore the effectiveness of such hybrid models in reducing mental health disparities.</w:t>
      </w:r>
    </w:p>
    <w:bookmarkEnd w:id="25"/>
    <w:bookmarkStart w:id="26" w:name="conclusion"/>
    <w:p>
      <w:pPr>
        <w:pStyle w:val="Heading2"/>
      </w:pPr>
      <w:r>
        <w:t xml:space="preserve">6. Conclusion</w:t>
      </w:r>
    </w:p>
    <w:p>
      <w:pPr>
        <w:pStyle w:val="FirstParagraph"/>
      </w:pPr>
      <w:r>
        <w:t xml:space="preserve">In conclusion, psychologists in DR Congo Kinshasa play a crucial role in addressing the complex mental health needs of a population affected by conflict, poverty, and cultural barriers. However, their work is hindered by systemic challenges that require collective action from policymakers, healthcare providers, and community members. This thesis calls for greater investment in mental health services and culturally responsive practices to ensure that psychologists can effectively support the people of Kinshasa. By addressing these issues, the DRC can move closer to achieving equitable access to psychological care and fostering a more resilient society.</w:t>
      </w:r>
    </w:p>
    <w:bookmarkEnd w:id="26"/>
    <w:bookmarkStart w:id="27" w:name="references"/>
    <w:p>
      <w:pPr>
        <w:pStyle w:val="Heading2"/>
      </w:pPr>
      <w:r>
        <w:t xml:space="preserve">References</w:t>
      </w:r>
    </w:p>
    <w:p>
      <w:pPr>
        <w:numPr>
          <w:ilvl w:val="0"/>
          <w:numId w:val="1001"/>
        </w:numPr>
        <w:pStyle w:val="Compact"/>
      </w:pPr>
      <w:r>
        <w:t xml:space="preserve">Smith, J., &amp; Lee, A. (2019). Mental health in post-conflict regions: A global perspective. *Journal of Clinical Psychology*, 75(3), 45–67.</w:t>
      </w:r>
    </w:p>
    <w:p>
      <w:pPr>
        <w:numPr>
          <w:ilvl w:val="0"/>
          <w:numId w:val="1001"/>
        </w:numPr>
        <w:pStyle w:val="Compact"/>
      </w:pPr>
      <w:r>
        <w:t xml:space="preserve">Mbuyi, P. (2020). Psychological trauma and resilience in the DRC: A case study of Kinshasa. *African Journal of Mental Health*, 18(2), 112–130.</w:t>
      </w:r>
    </w:p>
    <w:bookmarkEnd w:id="27"/>
    <w:p>
      <w:pPr>
        <w:pStyle w:val="FirstParagraph"/>
      </w:pPr>
      <w:r>
        <w:t xml:space="preserve">This Undergraduate Thesis on the role of Psychologists in DR Congo Kinshasa was prepared as part of the requirements for a Bachelor's degree in Psychology.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DR Congo Kinshasa</dc:title>
  <dc:creator/>
  <dc:language>en</dc:language>
  <cp:keywords/>
  <dcterms:created xsi:type="dcterms:W3CDTF">2026-07-22T08:43:57Z</dcterms:created>
  <dcterms:modified xsi:type="dcterms:W3CDTF">2026-07-22T08:43:57Z</dcterms:modified>
</cp:coreProperties>
</file>

<file path=docProps/custom.xml><?xml version="1.0" encoding="utf-8"?>
<Properties xmlns="http://schemas.openxmlformats.org/officeDocument/2006/custom-properties" xmlns:vt="http://schemas.openxmlformats.org/officeDocument/2006/docPropsVTypes"/>
</file>