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c52c53301d3a063bbfc21218c773d5fcd3d8c58"/>
    <w:p>
      <w:pPr>
        <w:pStyle w:val="Heading1"/>
      </w:pPr>
      <w:r>
        <w:t xml:space="preserve">Undergraduate Thesis: The Role of a Psychologist in Japan Kyoto</w:t>
      </w:r>
    </w:p>
    <w:bookmarkStart w:id="20" w:name="abstract"/>
    <w:p>
      <w:pPr>
        <w:pStyle w:val="Heading2"/>
      </w:pPr>
      <w:r>
        <w:t xml:space="preserve">Abstract</w:t>
      </w:r>
    </w:p>
    <w:p>
      <w:pPr>
        <w:pStyle w:val="FirstParagraph"/>
      </w:pPr>
      <w:r>
        <w:t xml:space="preserve">This undergraduate thesis explores the multifaceted role of a psychologist in Japan, with a specific focus on the city of Kyoto. As globalization continues to influence mental health practices worldwide, understanding the cultural, educational, and societal context of psychology in Japan becomes increasingly critical. This study examines how psychologists in Kyoto navigate unique challenges and opportunities shaped by traditional Japanese values, modernization, and the demand for mental health services in a rapidly evolving society. By integrating academic research with local insights from Kyoto’s psychological community, this thesis aims to provide a comprehensive overview of the profession’s significance in this region.</w:t>
      </w:r>
    </w:p>
    <w:bookmarkEnd w:id="20"/>
    <w:bookmarkStart w:id="21" w:name="introduction"/>
    <w:p>
      <w:pPr>
        <w:pStyle w:val="Heading2"/>
      </w:pPr>
      <w:r>
        <w:t xml:space="preserve">Introduction</w:t>
      </w:r>
    </w:p>
    <w:p>
      <w:pPr>
        <w:pStyle w:val="FirstParagraph"/>
      </w:pPr>
      <w:r>
        <w:t xml:space="preserve">The field of psychology is inherently intertwined with cultural and societal norms, making it essential to study its practice in specific geographic and historical contexts. In Japan, where mental health stigma has historically been stigmatized, the role of a psychologist carries both professional and societal responsibilities. Kyoto, as a city steeped in tradition yet embracing innovation, offers a unique lens through which to analyze this dynamic. This thesis investigates how psychologists in Kyoto address cultural nuances while adhering to global psychological standards. It also highlights the educational pathways for aspiring psychologists in Japan and the evolving demand for their services within the region.</w:t>
      </w:r>
    </w:p>
    <w:bookmarkEnd w:id="21"/>
    <w:bookmarkStart w:id="22" w:name="cultural-context-of-psychology-in-japan"/>
    <w:p>
      <w:pPr>
        <w:pStyle w:val="Heading2"/>
      </w:pPr>
      <w:r>
        <w:t xml:space="preserve">Cultural Context of Psychology in Japan</w:t>
      </w:r>
    </w:p>
    <w:p>
      <w:pPr>
        <w:pStyle w:val="FirstParagraph"/>
      </w:pPr>
      <w:r>
        <w:t xml:space="preserve">Japan’s collectivist culture and emphasis on social harmony significantly influence psychological practices. Unlike Western models that prioritize individualism, Japanese psychology often integrates concepts like "wa" (和, harmony) and "giri" (義理, obligation). In Kyoto, these values shape how psychologists approach therapy, counseling, and mental health education. For instance, traditional practices such as mindfulness meditation are increasingly incorporated into modern therapeutic techniques to align with local cultural preferences. Additionally, the historical reverence for Confucian philosophy and Zen Buddhism provides a unique framework for understanding mental health challenges in Japanese society.</w:t>
      </w:r>
    </w:p>
    <w:bookmarkEnd w:id="22"/>
    <w:bookmarkStart w:id="23" w:name="X61f15236cc1e1218ace373aa2e8f033c20d9f4a"/>
    <w:p>
      <w:pPr>
        <w:pStyle w:val="Heading2"/>
      </w:pPr>
      <w:r>
        <w:t xml:space="preserve">Educational Pathways for Psychologists in Japan</w:t>
      </w:r>
    </w:p>
    <w:p>
      <w:pPr>
        <w:pStyle w:val="FirstParagraph"/>
      </w:pPr>
      <w:r>
        <w:t xml:space="preserve">Becoming a psychologist in Japan requires rigorous academic training and adherence to national licensing standards. Undergraduate students pursuing psychology must complete a four-year program at a recognized university, often with specialized coursework in clinical psychology, neuropsychology, or social psychology. In Kyoto, institutions such as Kyoto University and Doshisha University offer esteemed programs that emphasize both theoretical knowledge and practical skills. Graduates must then pass the Japanese Psychological Association’s certification exams to practice professionally. This educational foundation equips psychologists to address the unique needs of Kyoto’s diverse population, which includes a blend of traditionalists, urban professionals, and international residents.</w:t>
      </w:r>
    </w:p>
    <w:bookmarkEnd w:id="23"/>
    <w:bookmarkStart w:id="24" w:name="the-role-of-psychologists-in-kyoto"/>
    <w:p>
      <w:pPr>
        <w:pStyle w:val="Heading2"/>
      </w:pPr>
      <w:r>
        <w:t xml:space="preserve">The Role of Psychologists in Kyoto</w:t>
      </w:r>
    </w:p>
    <w:p>
      <w:pPr>
        <w:pStyle w:val="FirstParagraph"/>
      </w:pPr>
      <w:r>
        <w:t xml:space="preserve">In Kyoto, psychologists play a vital role in addressing mental health disparities exacerbated by Japan’s aging population and societal pressures. The city’s high concentration of cultural heritage sites and tourism industries creates stressors that psychologists must navigate, such as work-related burnout among service workers or cultural adjustment challenges for expatriates. Additionally, Kyoto’s emphasis on innovation in technology has led to the development of telepsychology services, enabling psychologists to reach remote communities and offer support during crises like natural disasters or economic downturns. Psychologists in Kyoto are also instrumental in promoting mental health awareness through community programs and partnerships with local schools and businesses.</w:t>
      </w:r>
    </w:p>
    <w:bookmarkEnd w:id="24"/>
    <w:bookmarkStart w:id="25" w:name="X2e36b057ee891edf92e44e5826b297764073045"/>
    <w:p>
      <w:pPr>
        <w:pStyle w:val="Heading2"/>
      </w:pPr>
      <w:r>
        <w:t xml:space="preserve">Challenges Faced by Psychologists in Japan</w:t>
      </w:r>
    </w:p>
    <w:p>
      <w:pPr>
        <w:pStyle w:val="FirstParagraph"/>
      </w:pPr>
      <w:r>
        <w:t xml:space="preserve">Despite their critical role, psychologists in Japan face significant challenges. One major issue is the stigma surrounding mental health, which can deter individuals from seeking help. In Kyoto, this stigma is compounded by the city’s traditional values, where discussing personal struggles openly is often discouraged. Additionally, limited access to mental health resources in rural areas of Kyoto and nationwide creates disparities in care quality. Psychologists must also balance Western therapeutic approaches with culturally appropriate methods that respect Japanese societal norms.</w:t>
      </w:r>
    </w:p>
    <w:bookmarkEnd w:id="25"/>
    <w:bookmarkStart w:id="26" w:name="opportunities-for-psychologists-in-kyoto"/>
    <w:p>
      <w:pPr>
        <w:pStyle w:val="Heading2"/>
      </w:pPr>
      <w:r>
        <w:t xml:space="preserve">Opportunities for Psychologists in Kyoto</w:t>
      </w:r>
    </w:p>
    <w:p>
      <w:pPr>
        <w:pStyle w:val="FirstParagraph"/>
      </w:pPr>
      <w:r>
        <w:t xml:space="preserve">Kyoto presents numerous opportunities for psychologists to contribute meaningfully to society. The city’s vibrant academic community fosters research collaborations, allowing psychologists to explore topics like the intersection of Zen philosophy and cognitive therapy. Furthermore, Kyoto’s status as a global tourist destination provides opportunities to address cross-cultural mental health needs, such as supporting international students or expatriates. The rise of digital platforms in Japan also opens avenues for psychologists to expand their reach through online counseling services and mental health apps tailored to local populations.</w:t>
      </w:r>
    </w:p>
    <w:bookmarkEnd w:id="26"/>
    <w:bookmarkStart w:id="27" w:name="conclusion"/>
    <w:p>
      <w:pPr>
        <w:pStyle w:val="Heading2"/>
      </w:pPr>
      <w:r>
        <w:t xml:space="preserve">Conclusion</w:t>
      </w:r>
    </w:p>
    <w:p>
      <w:pPr>
        <w:pStyle w:val="FirstParagraph"/>
      </w:pPr>
      <w:r>
        <w:t xml:space="preserve">The role of a psychologist in Japan Kyoto is a testament to the profession’s adaptability and cultural sensitivity. As Kyoto continues to evolve as a hub of tradition and modernity, psychologists must navigate complex societal dynamics while upholding their commitment to mental well-being. This thesis underscores the importance of integrating local cultural values with global psychological principles to create effective, inclusive mental health practices in Japan. For future undergraduates studying psychology, understanding these contextual factors is essential for preparing to contribute meaningfully to the field in Kyoto and beyond.</w:t>
      </w:r>
    </w:p>
    <w:bookmarkEnd w:id="27"/>
    <w:bookmarkStart w:id="28" w:name="references"/>
    <w:p>
      <w:pPr>
        <w:pStyle w:val="Heading2"/>
      </w:pPr>
      <w:r>
        <w:t xml:space="preserve">References</w:t>
      </w:r>
    </w:p>
    <w:p>
      <w:pPr>
        <w:numPr>
          <w:ilvl w:val="0"/>
          <w:numId w:val="1001"/>
        </w:numPr>
        <w:pStyle w:val="Compact"/>
      </w:pPr>
      <w:r>
        <w:t xml:space="preserve">Japanese Psychological Association. (2023). *Licensing Requirements for Psychologists in Japan.* Retrieved from [https://www.jpa.jp](https://www.jpa.jp)</w:t>
      </w:r>
    </w:p>
    <w:p>
      <w:pPr>
        <w:numPr>
          <w:ilvl w:val="0"/>
          <w:numId w:val="1001"/>
        </w:numPr>
        <w:pStyle w:val="Compact"/>
      </w:pPr>
      <w:r>
        <w:t xml:space="preserve">Kyoto University. (n.d.). *Department of Psychology: Curriculum Overview.* Retrieved from [https://www.kyoto-u.ac.jp](https://www.kyoto-u.ac.jp)</w:t>
      </w:r>
    </w:p>
    <w:p>
      <w:pPr>
        <w:numPr>
          <w:ilvl w:val="0"/>
          <w:numId w:val="1001"/>
        </w:numPr>
        <w:pStyle w:val="Compact"/>
      </w:pPr>
      <w:r>
        <w:t xml:space="preserve">Sato, Y. (2021). *Cultural Influences on Mental Health Practices in Japan.* Journal of Cross-Cultural Psychology, 52(3),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Japan Kyoto</dc:title>
  <dc:creator/>
  <dc:language>en</dc:language>
  <cp:keywords/>
  <dcterms:created xsi:type="dcterms:W3CDTF">2026-07-23T15:57:59Z</dcterms:created>
  <dcterms:modified xsi:type="dcterms:W3CDTF">2026-07-23T15:57:59Z</dcterms:modified>
</cp:coreProperties>
</file>

<file path=docProps/custom.xml><?xml version="1.0" encoding="utf-8"?>
<Properties xmlns="http://schemas.openxmlformats.org/officeDocument/2006/custom-properties" xmlns:vt="http://schemas.openxmlformats.org/officeDocument/2006/docPropsVTypes"/>
</file>