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f5b2ff21dd04400f1854740a459c2f6d245616a"/>
    <w:p>
      <w:pPr>
        <w:pStyle w:val="Heading1"/>
      </w:pPr>
      <w:r>
        <w:t xml:space="preserve">Undergraduate Thesis: The Role of Psychologists in Mexico City, Mexico</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urban context of Mexico City, Mexico. As a rapidly growing metropolis with unique socioeconomic and cultural dynamics, Mexico City presents both opportunities and obstacles for psychological professionals. The document analyzes the responsibilities of psychologists in this setting, examines challenges such as access to care, cultural stigma surrounding mental health, and the impact of urban stressors. It also highlights the importance of integrating evidence-based practices tailored to local needs. This study aims to contribute to the understanding of how psychologists can effectively support individuals and communities in one of Latin America's most populous cities.</w:t>
      </w:r>
    </w:p>
    <w:bookmarkEnd w:id="20"/>
    <w:bookmarkStart w:id="21" w:name="introduction"/>
    <w:p>
      <w:pPr>
        <w:pStyle w:val="Heading2"/>
      </w:pPr>
      <w:r>
        <w:t xml:space="preserve">Introduction</w:t>
      </w:r>
    </w:p>
    <w:p>
      <w:pPr>
        <w:pStyle w:val="FirstParagraph"/>
      </w:pPr>
      <w:r>
        <w:t xml:space="preserve">The field of psychology has become increasingly vital in modern societies, particularly in densely populated urban areas like Mexico City. As a Psychologist operating within this environment, professionals must navigate a complex interplay of cultural norms, economic disparities, and environmental stressors. Mexico City's unique position as the political, economic, and cultural hub of Mexico makes it a critical area for psychological intervention. This Undergraduate Thesis seeks to investigate how psychologists in Mexico City contribute to public well-being while addressing systemic challenges that hinder mental health access.</w:t>
      </w:r>
    </w:p>
    <w:bookmarkEnd w:id="21"/>
    <w:bookmarkStart w:id="22" w:name="Xfba8715395b5e66363889d135d05a362581863d"/>
    <w:p>
      <w:pPr>
        <w:pStyle w:val="Heading2"/>
      </w:pPr>
      <w:r>
        <w:t xml:space="preserve">Contextual Analysis: Mental Health in Mexico City</w:t>
      </w:r>
    </w:p>
    <w:p>
      <w:pPr>
        <w:pStyle w:val="FirstParagraph"/>
      </w:pPr>
      <w:r>
        <w:t xml:space="preserve">Mexico City, home to over 9 million people, faces significant mental health challenges stemming from urbanization, poverty, and social inequality. According to the World Health Organization (WHO), mental health disorders account for a substantial portion of the city's healthcare burden. Despite growing awareness of psychological issues in recent years, many residents still face barriers such as limited access to affordable care and cultural stigma associated with seeking help.</w:t>
      </w:r>
    </w:p>
    <w:p>
      <w:pPr>
        <w:pStyle w:val="BodyText"/>
      </w:pPr>
      <w:r>
        <w:t xml:space="preserve">The role of Psychologists in this context is multifaceted. They provide therapy, conduct research on local mental health trends, and collaborate with policymakers to improve public services. Additionally, psychologists often work in schools, hospitals, and non-governmental organizations (NGOs) to address issues like trauma from violence, workplace stressors, or family dynamics exacerbated by urban living.</w:t>
      </w:r>
    </w:p>
    <w:bookmarkEnd w:id="22"/>
    <w:bookmarkStart w:id="23" w:name="X03254a9dca4d37e42bac58846e41baa88656524"/>
    <w:p>
      <w:pPr>
        <w:pStyle w:val="Heading2"/>
      </w:pPr>
      <w:r>
        <w:t xml:space="preserve">The Psychologist's Role in Mexico City: Challenges and Opportunities</w:t>
      </w:r>
    </w:p>
    <w:p>
      <w:pPr>
        <w:pStyle w:val="FirstParagraph"/>
      </w:pPr>
      <w:r>
        <w:t xml:space="preserve">Psychologists in Mexico City must adapt their practices to meet the specific needs of diverse populations. For example, many residents face economic hardship due to the high cost of living, which can lead to anxiety, depression, or substance abuse disorders. Psychologists often work with community centers and NGOs to provide low-cost or free services for vulnerable groups.</w:t>
      </w:r>
    </w:p>
    <w:p>
      <w:pPr>
        <w:pStyle w:val="BodyText"/>
      </w:pPr>
      <w:r>
        <w:t xml:space="preserve">Cultural factors also play a significant role in shaping psychological care. In Mexico City, traditional beliefs about mental health persist in some communities, leading to reluctance in seeking professional help. Psychologists must engage in culturally sensitive practices, such as incorporating local languages or addressing stigma through community workshops.</w:t>
      </w:r>
    </w:p>
    <w:p>
      <w:pPr>
        <w:pStyle w:val="BodyText"/>
      </w:pPr>
      <w:r>
        <w:t xml:space="preserve">Another challenge is the shortage of trained professionals relative to demand. Despite efforts by institutions like the Universidad Nacional Autónoma de México (UNAM) and the Instituto Mexicano del Seguro Social (IMSS) to expand psychological services, many residents still struggle to access timely care. This gap underscores the need for increased investment in mental health infrastructure.</w:t>
      </w:r>
    </w:p>
    <w:bookmarkEnd w:id="23"/>
    <w:bookmarkStart w:id="24" w:name="case-studies-and-practical-applications"/>
    <w:p>
      <w:pPr>
        <w:pStyle w:val="Heading2"/>
      </w:pPr>
      <w:r>
        <w:t xml:space="preserve">Case Studies and Practical Applications</w:t>
      </w:r>
    </w:p>
    <w:p>
      <w:pPr>
        <w:pStyle w:val="FirstParagraph"/>
      </w:pPr>
      <w:r>
        <w:t xml:space="preserve">To illustrate the impact of psychologists in Mexico City, this section examines two case studies. First, a psychologist working at a public hospital reports success in implementing trauma-informed care for victims of violence—a common issue in urban areas. Second, an NGO-based Psychologist highlights how group therapy sessions have reduced feelings of isolation among low-income individuals affected by the pandemic.</w:t>
      </w:r>
    </w:p>
    <w:p>
      <w:pPr>
        <w:pStyle w:val="BodyText"/>
      </w:pPr>
      <w:r>
        <w:t xml:space="preserve">These examples demonstrate how psychologists can leverage their expertise to address both individual and systemic issues. By collaborating with educators, healthcare providers, and policymakers, they contribute to holistic approaches that prioritize mental well-being in Mexico City's diverse communities.</w:t>
      </w:r>
    </w:p>
    <w:bookmarkEnd w:id="24"/>
    <w:bookmarkStart w:id="25" w:name="conclusion"/>
    <w:p>
      <w:pPr>
        <w:pStyle w:val="Heading2"/>
      </w:pPr>
      <w:r>
        <w:t xml:space="preserve">Conclusion</w:t>
      </w:r>
    </w:p>
    <w:p>
      <w:pPr>
        <w:pStyle w:val="FirstParagraph"/>
      </w:pPr>
      <w:r>
        <w:t xml:space="preserve">In conclusion, the role of Psychologists in Mexico City is indispensable for addressing the city's unique mental health challenges. As an Undergraduate Thesis focused on this topic, it is clear that psychologists must navigate cultural, economic, and systemic barriers to provide effective care. Their work not only improves individual outcomes but also strengthens community resilience in one of Latin America's most dynamic urban centers.</w:t>
      </w:r>
    </w:p>
    <w:p>
      <w:pPr>
        <w:pStyle w:val="BodyText"/>
      </w:pPr>
      <w:r>
        <w:t xml:space="preserve">This study emphasizes the importance of continued investment in psychological education and services within Mexico City. By fostering collaboration between professionals, institutions, and policymakers, the city can create a more inclusive and supportive environment for mental health care. As future Psychologists prepare to enter this field, understanding the complexities of urban mental health will be crucial to their success.</w:t>
      </w:r>
    </w:p>
    <w:bookmarkEnd w:id="25"/>
    <w:bookmarkStart w:id="26" w:name="references"/>
    <w:p>
      <w:pPr>
        <w:pStyle w:val="Heading2"/>
      </w:pPr>
      <w:r>
        <w:t xml:space="preserve">References</w:t>
      </w:r>
    </w:p>
    <w:p>
      <w:pPr>
        <w:pStyle w:val="FirstParagraph"/>
      </w:pPr>
      <w:r>
        <w:t xml:space="preserve">World Health Organization. (2023). Mental Health in Urban Settings: A Global Perspective. Retrieved from [WHO website].</w:t>
      </w:r>
      <w:r>
        <w:br/>
      </w:r>
      <w:r>
        <w:t xml:space="preserve">Instituto Mexicano del Seguro Social (IMSS). (2023). Mental Health Services Report for Mexico City.</w:t>
      </w:r>
      <w:r>
        <w:br/>
      </w:r>
      <w:r>
        <w:t xml:space="preserve">Universidad Nacional Autónoma de México (UNAM). (2023). Psychology Department Annual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Mexico City</dc:title>
  <dc:creator/>
  <dc:language>en</dc:language>
  <cp:keywords/>
  <dcterms:created xsi:type="dcterms:W3CDTF">2026-07-21T03:16:47Z</dcterms:created>
  <dcterms:modified xsi:type="dcterms:W3CDTF">2026-07-21T03:16:47Z</dcterms:modified>
</cp:coreProperties>
</file>

<file path=docProps/custom.xml><?xml version="1.0" encoding="utf-8"?>
<Properties xmlns="http://schemas.openxmlformats.org/officeDocument/2006/custom-properties" xmlns:vt="http://schemas.openxmlformats.org/officeDocument/2006/docPropsVTypes"/>
</file>