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A</w:t>
      </w:r>
      <w:r>
        <w:t xml:space="preserve"> </w:t>
      </w:r>
      <w:r>
        <w:t xml:space="preserve">Study</w:t>
      </w:r>
      <w:r>
        <w:t xml:space="preserve"> </w:t>
      </w:r>
      <w:r>
        <w:t xml:space="preserve">of</w:t>
      </w:r>
      <w:r>
        <w:t xml:space="preserve"> </w:t>
      </w:r>
      <w:r>
        <w:t xml:space="preserve">Psychological</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30" w:name="X2f2cdf1c0611f69a4b68dbf0e69c34a06535a02"/>
    <w:p>
      <w:pPr>
        <w:pStyle w:val="Heading1"/>
      </w:pPr>
      <w:r>
        <w:t xml:space="preserve">The Role of a Psychologist in Urban Mental Health: A Study of Psychological Practices in Karachi, Pakistan</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titled "The Role of a Psychologist in Urban Mental Health: A Study of Psychological Practices in Karachi, Pakistan," explores the evolving responsibilities and challenges faced by psychologists working within the urban landscape of Karachi. As Pakistan’s largest city, Karachi presents unique cultural, socioeconomic, and environmental factors that influence mental health. This document critically examines how psychologists navigate these complexities to provide effective services while addressing systemic barriers such as stigma, resource limitations, and cultural sensitivity. Through a qualitative analysis of existing literature and case studies from Karachi-based practices, this thesis highlights the indispensable role of psychologists in fostering mental well-being in a rapidly urbanizing society.</w:t>
      </w:r>
    </w:p>
    <w:bookmarkEnd w:id="20"/>
    <w:bookmarkStart w:id="21" w:name="introduction"/>
    <w:p>
      <w:pPr>
        <w:pStyle w:val="Heading2"/>
      </w:pPr>
      <w:r>
        <w:t xml:space="preserve">Introduction</w:t>
      </w:r>
    </w:p>
    <w:p>
      <w:pPr>
        <w:pStyle w:val="FirstParagraph"/>
      </w:pPr>
      <w:r>
        <w:t xml:space="preserve">Karachi, the economic hub of Pakistan, is home to over 14 million people. However, its rapid urbanization and socio-economic disparities have led to an increasing demand for mental health services. The role of a</w:t>
      </w:r>
      <w:r>
        <w:t xml:space="preserve"> </w:t>
      </w:r>
      <w:r>
        <w:rPr>
          <w:iCs/>
          <w:i/>
          <w:bCs/>
          <w:b/>
        </w:rPr>
        <w:t xml:space="preserve">Psychologist</w:t>
      </w:r>
      <w:r>
        <w:t xml:space="preserve"> </w:t>
      </w:r>
      <w:r>
        <w:t xml:space="preserve">in such a dynamic environment is both critical and multifaceted. Unlike Western contexts, where psychology is often integrated into mainstream healthcare, Pakistani psychologists must contend with deeply ingrained cultural norms that stigmatize mental health discussions. This</w:t>
      </w:r>
      <w:r>
        <w:t xml:space="preserve"> </w:t>
      </w:r>
      <w:r>
        <w:rPr>
          <w:iCs/>
          <w:i/>
          <w:bCs/>
          <w:b/>
        </w:rPr>
        <w:t xml:space="preserve">Undergraduate Thesis</w:t>
      </w:r>
      <w:r>
        <w:t xml:space="preserve"> </w:t>
      </w:r>
      <w:r>
        <w:t xml:space="preserve">aims to address the following research questions: How do psychologists in Karachi adapt their practices to meet the unique needs of urban populations? What challenges do they face in promoting mental health awareness and access in Pakistan’s largest city?</w:t>
      </w:r>
    </w:p>
    <w:bookmarkEnd w:id="21"/>
    <w:bookmarkStart w:id="22" w:name="literature-review"/>
    <w:p>
      <w:pPr>
        <w:pStyle w:val="Heading2"/>
      </w:pPr>
      <w:r>
        <w:t xml:space="preserve">Literature Review</w:t>
      </w:r>
    </w:p>
    <w:p>
      <w:pPr>
        <w:pStyle w:val="FirstParagraph"/>
      </w:pPr>
      <w:r>
        <w:t xml:space="preserve">Mental health care in Pakistan has historically been underserved, with limited public funding and a shortage of trained professionals. According to the World Health Organization (WHO), only 0.15 psychiatrists are available per 100,000 people in Pakistan, compared to the global average of 3.2 per 100,000 (</w:t>
      </w:r>
      <w:r>
        <w:rPr>
          <w:iCs/>
          <w:i/>
        </w:rPr>
        <w:t xml:space="preserve">WHO, 2023</w:t>
      </w:r>
      <w:r>
        <w:t xml:space="preserve">). In Karachi, where urban stressors such as overcrowding and pollution are pronounced, psychologists often work in private clinics or community centers. Studies indicate that cultural taboos around mental health prevent many residents from seeking help (</w:t>
      </w:r>
      <w:r>
        <w:rPr>
          <w:iCs/>
          <w:i/>
        </w:rPr>
        <w:t xml:space="preserve">Khan et al., 2021</w:t>
      </w:r>
      <w:r>
        <w:t xml:space="preserve">). This</w:t>
      </w:r>
      <w:r>
        <w:t xml:space="preserve"> </w:t>
      </w:r>
      <w:r>
        <w:rPr>
          <w:iCs/>
          <w:i/>
          <w:bCs/>
          <w:b/>
        </w:rPr>
        <w:t xml:space="preserve">Undergraduate Thesis</w:t>
      </w:r>
      <w:r>
        <w:t xml:space="preserve"> </w:t>
      </w:r>
      <w:r>
        <w:t xml:space="preserve">builds on these findings to explore how psychologists in Karachi are innovating to bridge this gap.</w:t>
      </w:r>
    </w:p>
    <w:bookmarkEnd w:id="22"/>
    <w:bookmarkStart w:id="23" w:name="methodology"/>
    <w:p>
      <w:pPr>
        <w:pStyle w:val="Heading2"/>
      </w:pPr>
      <w:r>
        <w:t xml:space="preserve">Methodology</w:t>
      </w:r>
    </w:p>
    <w:p>
      <w:pPr>
        <w:pStyle w:val="FirstParagraph"/>
      </w:pPr>
      <w:r>
        <w:t xml:space="preserve">This research adopts a qualitative approach, employing a mixed-methods design. Primary data was collected through semi-structured interviews with five licensed psychologists practicing in Karachi, while secondary data included published articles and reports from local NGOs and the Pakistani government. The analysis focuses on themes such as cultural adaptation, resource allocation, and public perception of mental health services. This</w:t>
      </w:r>
      <w:r>
        <w:t xml:space="preserve"> </w:t>
      </w:r>
      <w:r>
        <w:rPr>
          <w:iCs/>
          <w:i/>
          <w:bCs/>
          <w:b/>
        </w:rPr>
        <w:t xml:space="preserve">Undergraduate Thesis</w:t>
      </w:r>
      <w:r>
        <w:t xml:space="preserve"> </w:t>
      </w:r>
      <w:r>
        <w:t xml:space="preserve">is structured to ensure a comprehensive understanding of the role of psychologists in Karachi’s socio-cultural context.</w:t>
      </w:r>
    </w:p>
    <w:bookmarkEnd w:id="23"/>
    <w:bookmarkStart w:id="27" w:name="main-findings"/>
    <w:p>
      <w:pPr>
        <w:pStyle w:val="Heading2"/>
      </w:pPr>
      <w:r>
        <w:t xml:space="preserve">Main Findings</w:t>
      </w:r>
    </w:p>
    <w:bookmarkStart w:id="24" w:name="cultural-sensitivity-in-practice"/>
    <w:p>
      <w:pPr>
        <w:pStyle w:val="Heading3"/>
      </w:pPr>
      <w:r>
        <w:t xml:space="preserve">Cultural Sensitivity in Practice</w:t>
      </w:r>
    </w:p>
    <w:p>
      <w:pPr>
        <w:pStyle w:val="FirstParagraph"/>
      </w:pPr>
      <w:r>
        <w:t xml:space="preserve">Karachi-based psychologists emphasize the importance of cultural competence. For instance, many practitioners integrate Islamic principles into their therapy sessions to make clients feel more comfortable. One interviewee noted, “In Karachi, we must balance modern psychological techniques with traditional values to avoid alienating our patients.” This adaptation is critical for engaging communities where mental health issues are often viewed through a spiritual lens.</w:t>
      </w:r>
    </w:p>
    <w:bookmarkEnd w:id="24"/>
    <w:bookmarkStart w:id="25" w:name="socioeconomic-barriers"/>
    <w:p>
      <w:pPr>
        <w:pStyle w:val="Heading3"/>
      </w:pPr>
      <w:r>
        <w:t xml:space="preserve">Socioeconomic Barriers</w:t>
      </w:r>
    </w:p>
    <w:p>
      <w:pPr>
        <w:pStyle w:val="FirstParagraph"/>
      </w:pPr>
      <w:r>
        <w:t xml:space="preserve">Economic constraints significantly limit access to mental health care. While private clinics offer specialized services, their high costs exclude many Karachi residents. Psychologists in government hospitals report long wait times and insufficient resources, such as outdated textbooks or inadequate training materials. This disparity underscores the urgent need for policy reforms to support psychologists in underprivileged areas of Karachi.</w:t>
      </w:r>
    </w:p>
    <w:bookmarkEnd w:id="25"/>
    <w:bookmarkStart w:id="26" w:name="rising-demand-for-services"/>
    <w:p>
      <w:pPr>
        <w:pStyle w:val="Heading3"/>
      </w:pPr>
      <w:r>
        <w:t xml:space="preserve">Rising Demand for Services</w:t>
      </w:r>
    </w:p>
    <w:p>
      <w:pPr>
        <w:pStyle w:val="FirstParagraph"/>
      </w:pPr>
      <w:r>
        <w:t xml:space="preserve">The rapid urbanization of Karachi has led to a surge in mental health issues, including anxiety disorders and depression. Psychologists are increasingly called upon to address workplace stress, domestic violence, and the psychological trauma caused by natural disasters like floods. This growing demand highlights the critical role of psychologists in fostering resilience within communities.</w:t>
      </w:r>
    </w:p>
    <w:bookmarkEnd w:id="26"/>
    <w:bookmarkEnd w:id="27"/>
    <w:bookmarkStart w:id="28" w:name="recommendations"/>
    <w:p>
      <w:pPr>
        <w:pStyle w:val="Heading2"/>
      </w:pPr>
      <w:r>
        <w:t xml:space="preserve">Recommendations</w:t>
      </w:r>
    </w:p>
    <w:p>
      <w:pPr>
        <w:pStyle w:val="FirstParagraph"/>
      </w:pPr>
      <w:r>
        <w:t xml:space="preserve">This</w:t>
      </w:r>
      <w:r>
        <w:t xml:space="preserve"> </w:t>
      </w:r>
      <w:r>
        <w:rPr>
          <w:iCs/>
          <w:i/>
          <w:bCs/>
          <w:b/>
        </w:rPr>
        <w:t xml:space="preserve">Undergraduate Thesis</w:t>
      </w:r>
      <w:r>
        <w:t xml:space="preserve"> </w:t>
      </w:r>
      <w:r>
        <w:t xml:space="preserve">recommends several strategies to enhance mental health care in Karachi:</w:t>
      </w:r>
    </w:p>
    <w:p>
      <w:pPr>
        <w:numPr>
          <w:ilvl w:val="0"/>
          <w:numId w:val="1001"/>
        </w:numPr>
        <w:pStyle w:val="Compact"/>
      </w:pPr>
      <w:r>
        <w:t xml:space="preserve">Increase public funding for psychological services and training programs for psychologists in Karachi.</w:t>
      </w:r>
    </w:p>
    <w:p>
      <w:pPr>
        <w:numPr>
          <w:ilvl w:val="0"/>
          <w:numId w:val="1001"/>
        </w:numPr>
        <w:pStyle w:val="Compact"/>
      </w:pPr>
      <w:r>
        <w:t xml:space="preserve">Promote awareness campaigns to reduce the stigma associated with seeking mental health support.</w:t>
      </w:r>
    </w:p>
    <w:p>
      <w:pPr>
        <w:numPr>
          <w:ilvl w:val="0"/>
          <w:numId w:val="1001"/>
        </w:numPr>
        <w:pStyle w:val="Compact"/>
      </w:pPr>
      <w:r>
        <w:t xml:space="preserve">Foster collaboration between psychologists, religious leaders, and community organizations to create culturally relevant interventions.</w:t>
      </w:r>
    </w:p>
    <w:bookmarkEnd w:id="28"/>
    <w:bookmarkStart w:id="29" w:name="conclusion"/>
    <w:p>
      <w:pPr>
        <w:pStyle w:val="Heading2"/>
      </w:pPr>
      <w:r>
        <w:t xml:space="preserve">Conclusion</w:t>
      </w:r>
    </w:p>
    <w:p>
      <w:pPr>
        <w:pStyle w:val="FirstParagraph"/>
      </w:pPr>
      <w:r>
        <w:t xml:space="preserve">In conclusion, this</w:t>
      </w:r>
      <w:r>
        <w:t xml:space="preserve"> </w:t>
      </w:r>
      <w:r>
        <w:rPr>
          <w:iCs/>
          <w:i/>
          <w:bCs/>
          <w:b/>
        </w:rPr>
        <w:t xml:space="preserve">Undergraduate Thesis</w:t>
      </w:r>
      <w:r>
        <w:t xml:space="preserve"> </w:t>
      </w:r>
      <w:r>
        <w:t xml:space="preserve">underscores the indispensable role of psychologists in addressing mental health challenges in Karachi. As Pakistan’s largest city continues to grow, psychologists must remain adaptable, culturally sensitive, and innovative. Their work not only improves individual well-being but also contributes to the broader goal of building a mentally resilient society. By recognizing and supporting the efforts of psychologists in Karachi, Pakistan can take significant steps toward equitable mental health care for all.</w:t>
      </w:r>
    </w:p>
    <w:p>
      <w:pPr>
        <w:pStyle w:val="BodyText"/>
      </w:pPr>
      <w:r>
        <w:rPr>
          <w:iCs/>
          <w:i/>
        </w:rPr>
        <w:t xml:space="preserve">References</w:t>
      </w:r>
    </w:p>
    <w:p>
      <w:pPr>
        <w:numPr>
          <w:ilvl w:val="0"/>
          <w:numId w:val="1002"/>
        </w:numPr>
        <w:pStyle w:val="Compact"/>
      </w:pPr>
      <w:r>
        <w:t xml:space="preserve">Khan, M. A., et al. (2021).</w:t>
      </w:r>
      <w:r>
        <w:t xml:space="preserve"> </w:t>
      </w:r>
      <w:r>
        <w:rPr>
          <w:bCs/>
          <w:b/>
        </w:rPr>
        <w:t xml:space="preserve">Cultural Barriers to Mental Health Care in Urban Pakistan</w:t>
      </w:r>
      <w:r>
        <w:t xml:space="preserve">. Journal of South Asian Psychology, 45(3), 112–130.</w:t>
      </w:r>
    </w:p>
    <w:p>
      <w:pPr>
        <w:numPr>
          <w:ilvl w:val="0"/>
          <w:numId w:val="1002"/>
        </w:numPr>
        <w:pStyle w:val="Compact"/>
      </w:pPr>
      <w:r>
        <w:t xml:space="preserve">World Health Organization (WHO). (2023).</w:t>
      </w:r>
      <w:r>
        <w:t xml:space="preserve"> </w:t>
      </w:r>
      <w:r>
        <w:rPr>
          <w:bCs/>
          <w:b/>
        </w:rPr>
        <w:t xml:space="preserve">Mental Health Atlas: Pakistan</w:t>
      </w:r>
      <w:r>
        <w:t xml:space="preserve">. Geneva: WHO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Psychologist in Urban Mental Health: A Study of Psychological Practices in Karachi, Pakistan</dc:title>
  <dc:creator/>
  <dc:language>en</dc:language>
  <cp:keywords/>
  <dcterms:created xsi:type="dcterms:W3CDTF">2026-07-23T10:34:47Z</dcterms:created>
  <dcterms:modified xsi:type="dcterms:W3CDTF">2026-07-23T10:34:47Z</dcterms:modified>
</cp:coreProperties>
</file>

<file path=docProps/custom.xml><?xml version="1.0" encoding="utf-8"?>
<Properties xmlns="http://schemas.openxmlformats.org/officeDocument/2006/custom-properties" xmlns:vt="http://schemas.openxmlformats.org/officeDocument/2006/docPropsVTypes"/>
</file>