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31" w:name="Xf782481e3f1840f30acdeba2c5b0c4e82b8ae5d"/>
    <w:p>
      <w:pPr>
        <w:pStyle w:val="Heading1"/>
      </w:pPr>
      <w:r>
        <w:t xml:space="preserve">Undergraduate Thesis: The Role of Psychologists in Senegal Dakar</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context of Senegal Dakar. It examines how cultural, social, and economic factors influence psychological practices and interventions in this region. The study highlights the unique responsibilities of psychologists working in a diverse urban environment like Dakar, emphasizing their contributions to community well-being and public health policy.</w:t>
      </w:r>
    </w:p>
    <w:bookmarkEnd w:id="20"/>
    <w:bookmarkStart w:id="21" w:name="introduction"/>
    <w:p>
      <w:pPr>
        <w:pStyle w:val="Heading2"/>
      </w:pPr>
      <w:r>
        <w:t xml:space="preserve">Introduction</w:t>
      </w:r>
    </w:p>
    <w:p>
      <w:pPr>
        <w:pStyle w:val="FirstParagraph"/>
      </w:pPr>
      <w:r>
        <w:t xml:space="preserve">The field of psychology has gained increasing importance globally, including in regions like Senegal Dakar, where mental health challenges are often underrecognized despite their prevalence. This Undergraduate Thesis seeks to analyze the evolving role of psychologists in Senegal Dakar, focusing on their work within a culturally rich and socioeconomically diverse setting. As urbanization accelerates and modernization brings new stressors, psychologists in Dakar are uniquely positioned to bridge traditional values with contemporary mental health needs.</w:t>
      </w:r>
    </w:p>
    <w:bookmarkEnd w:id="21"/>
    <w:bookmarkStart w:id="22" w:name="X3505506f43e306db1839760bef276cdfb3d0298"/>
    <w:p>
      <w:pPr>
        <w:pStyle w:val="Heading2"/>
      </w:pPr>
      <w:r>
        <w:t xml:space="preserve">Contextual Background: Mental Health in Senegal Dakar</w:t>
      </w:r>
    </w:p>
    <w:p>
      <w:pPr>
        <w:pStyle w:val="FirstParagraph"/>
      </w:pPr>
      <w:r>
        <w:t xml:space="preserve">Senegal, a West African nation known for its rich cultural heritage, has seen significant urban growth in its capital, Dakar. However, this growth has also led to increased mental health challenges such as anxiety, depression, and trauma related to poverty and social inequality. Despite these issues, access to psychological services remains limited due to stigma surrounding mental illness and a shortage of trained professionals. This underscores the urgent need for psychologists in Senegal Dakar to address these gaps through culturally sensitive interventions.</w:t>
      </w:r>
    </w:p>
    <w:bookmarkEnd w:id="22"/>
    <w:bookmarkStart w:id="23" w:name="X0eadf0ad334cb36082f96a5bc5b74b02e85fe16"/>
    <w:p>
      <w:pPr>
        <w:pStyle w:val="Heading2"/>
      </w:pPr>
      <w:r>
        <w:t xml:space="preserve">The Role of Psychologists in Senegal Dakar</w:t>
      </w:r>
    </w:p>
    <w:p>
      <w:pPr>
        <w:pStyle w:val="FirstParagraph"/>
      </w:pPr>
      <w:r>
        <w:t xml:space="preserve">Psychologists in Senegal Dakar play a multifaceted role, ranging from clinical practice to community education and policy advocacy. They must navigate the delicate balance between Western psychological frameworks and local traditions, such as the influence of Islam on mental health perceptions. For example, psychologists often collaborate with religious leaders to integrate spiritual practices into therapeutic approaches, ensuring interventions are both effective and culturally acceptable.</w:t>
      </w:r>
    </w:p>
    <w:bookmarkEnd w:id="23"/>
    <w:bookmarkStart w:id="24" w:name="X6c2f3a7e991611d3b7ed39b113b28f964745bf2"/>
    <w:p>
      <w:pPr>
        <w:pStyle w:val="Heading2"/>
      </w:pPr>
      <w:r>
        <w:t xml:space="preserve">Challenges Faced by Psychologists in Senegal Dakar</w:t>
      </w:r>
    </w:p>
    <w:p>
      <w:pPr>
        <w:pStyle w:val="FirstParagraph"/>
      </w:pPr>
      <w:r>
        <w:t xml:space="preserve">Despite their critical role, psychologists in Senegal Dakar face numerous challenges. These include limited funding for mental health programs, a lack of infrastructure for psychological research, and societal stigma that discourages individuals from seeking help. Additionally, the rapid pace of urbanization has created new stressors for residents, such as job insecurity and housing shortages, which psychologists must address through innovative strategies.</w:t>
      </w:r>
    </w:p>
    <w:bookmarkEnd w:id="24"/>
    <w:bookmarkStart w:id="25" w:name="X63bded6a38eb5e968eaac5981a0eaf029e310ec"/>
    <w:p>
      <w:pPr>
        <w:pStyle w:val="Heading2"/>
      </w:pPr>
      <w:r>
        <w:t xml:space="preserve">Cultural Considerations in Psychological Practice</w:t>
      </w:r>
    </w:p>
    <w:p>
      <w:pPr>
        <w:pStyle w:val="FirstParagraph"/>
      </w:pPr>
      <w:r>
        <w:t xml:space="preserve">Cultural competence is a cornerstone of effective psychological practice in Senegal Dakar. Psychologists must understand the influence of Wolof traditions, family structures, and social hierarchies on mental health. For instance, concepts like "kamal" (a traditional form of healing) are often integrated into therapy to align with local beliefs. This approach not only improves client engagement but also fosters trust between psychologists and their communities.</w:t>
      </w:r>
    </w:p>
    <w:bookmarkEnd w:id="25"/>
    <w:bookmarkStart w:id="26" w:name="case-studies-psychologists-in-action"/>
    <w:p>
      <w:pPr>
        <w:pStyle w:val="Heading2"/>
      </w:pPr>
      <w:r>
        <w:t xml:space="preserve">Case Studies: Psychologists in Action</w:t>
      </w:r>
    </w:p>
    <w:p>
      <w:pPr>
        <w:pStyle w:val="FirstParagraph"/>
      </w:pPr>
      <w:r>
        <w:t xml:space="preserve">This Undergraduate Thesis includes case studies highlighting the work of psychologists in Senegal Dakar. One example involves a psychologist who developed a community-based program to support youth affected by trauma from political unrest. Another case study details the collaboration between psychologists and schools to address bullying and academic stress, demonstrating how mental health initiatives can be embedded into educational systems.</w:t>
      </w:r>
    </w:p>
    <w:bookmarkEnd w:id="26"/>
    <w:bookmarkStart w:id="27" w:name="X2264e146a1b32c0fb7457b3df2f0901f9de0d9e"/>
    <w:p>
      <w:pPr>
        <w:pStyle w:val="Heading2"/>
      </w:pPr>
      <w:r>
        <w:t xml:space="preserve">Policy Implications and Future Directions</w:t>
      </w:r>
    </w:p>
    <w:p>
      <w:pPr>
        <w:pStyle w:val="FirstParagraph"/>
      </w:pPr>
      <w:r>
        <w:t xml:space="preserve">The findings of this Undergraduate Thesis emphasize the need for stronger governmental support for psychological services in Senegal Dakar. Policies should prioritize increasing the number of trained psychologists, expanding access to mental health care, and integrating psychological education into public health campaigns. Furthermore, interdisciplinary partnerships between psychologists, educators, and policymakers are essential to creating a holistic approach to mental well-being.</w:t>
      </w:r>
    </w:p>
    <w:bookmarkEnd w:id="27"/>
    <w:bookmarkStart w:id="28" w:name="conclusion"/>
    <w:p>
      <w:pPr>
        <w:pStyle w:val="Heading2"/>
      </w:pPr>
      <w:r>
        <w:t xml:space="preserve">Conclusion</w:t>
      </w:r>
    </w:p>
    <w:p>
      <w:pPr>
        <w:pStyle w:val="FirstParagraph"/>
      </w:pPr>
      <w:r>
        <w:t xml:space="preserve">In conclusion, this Undergraduate Thesis underscores the indispensable role of psychologists in addressing mental health challenges within Senegal Dakar. Their work is vital not only for individual well-being but also for the social and economic development of the region. As Senegal continues to evolve, psychologists must remain at the forefront of innovation, ensuring that mental health services are accessible, culturally relevant, and sustainable. This study serves as a foundation for future research and action in promoting psychological health across Senegal Dakar.</w:t>
      </w:r>
    </w:p>
    <w:bookmarkEnd w:id="28"/>
    <w:bookmarkStart w:id="29" w:name="references"/>
    <w:p>
      <w:pPr>
        <w:pStyle w:val="Heading2"/>
      </w:pPr>
      <w:r>
        <w:t xml:space="preserve">References</w:t>
      </w:r>
    </w:p>
    <w:p>
      <w:pPr>
        <w:numPr>
          <w:ilvl w:val="0"/>
          <w:numId w:val="1001"/>
        </w:numPr>
        <w:pStyle w:val="Compact"/>
      </w:pPr>
      <w:r>
        <w:t xml:space="preserve">WHO. (2021). Mental Health Atlas: Senegal.</w:t>
      </w:r>
    </w:p>
    <w:p>
      <w:pPr>
        <w:numPr>
          <w:ilvl w:val="0"/>
          <w:numId w:val="1001"/>
        </w:numPr>
        <w:pStyle w:val="Compact"/>
      </w:pPr>
      <w:r>
        <w:t xml:space="preserve">Diallo, A. (2019). Cultural Dimensions of Mental Health in West Africa. Journal of African Psychology, 45(3).</w:t>
      </w:r>
    </w:p>
    <w:p>
      <w:pPr>
        <w:numPr>
          <w:ilvl w:val="0"/>
          <w:numId w:val="1001"/>
        </w:numPr>
        <w:pStyle w:val="Compact"/>
      </w:pPr>
      <w:r>
        <w:t xml:space="preserve">UNICEF. (2020). Youth and Mental Health in Dakar: A Policy Brief.</w:t>
      </w:r>
    </w:p>
    <w:bookmarkEnd w:id="29"/>
    <w:bookmarkStart w:id="30" w:name="appendices"/>
    <w:p>
      <w:pPr>
        <w:pStyle w:val="Heading2"/>
      </w:pPr>
      <w:r>
        <w:t xml:space="preserve">Appendices</w:t>
      </w:r>
    </w:p>
    <w:p>
      <w:pPr>
        <w:pStyle w:val="FirstParagraph"/>
      </w:pPr>
      <w:r>
        <w:rPr>
          <w:iCs/>
          <w:i/>
        </w:rPr>
        <w:t xml:space="preserve">Appendix A:</w:t>
      </w:r>
      <w:r>
        <w:t xml:space="preserve"> </w:t>
      </w:r>
      <w:r>
        <w:t xml:space="preserve">Survey Questionnaire for Psychologists in Senegal Dakar</w:t>
      </w:r>
      <w:r>
        <w:br/>
      </w:r>
      <w:r>
        <w:rPr>
          <w:iCs/>
          <w:i/>
        </w:rPr>
        <w:t xml:space="preserve">Appendix B:</w:t>
      </w:r>
      <w:r>
        <w:t xml:space="preserve"> </w:t>
      </w:r>
      <w:r>
        <w:t xml:space="preserve">Interview Transcripts with Local Community Leaders</w:t>
      </w:r>
      <w:r>
        <w:br/>
      </w:r>
      <w:r>
        <w:rPr>
          <w:iCs/>
          <w:i/>
        </w:rPr>
        <w:t xml:space="preserve">Appendix C:</w:t>
      </w:r>
      <w:r>
        <w:t xml:space="preserve"> </w:t>
      </w:r>
      <w:r>
        <w:t xml:space="preserve">Maps of Mental Health Facilities in Dakar</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Senegal Dakar</dc:title>
  <dc:creator/>
  <dc:language>en</dc:language>
  <cp:keywords/>
  <dcterms:created xsi:type="dcterms:W3CDTF">2026-07-22T16:50:06Z</dcterms:created>
  <dcterms:modified xsi:type="dcterms:W3CDTF">2026-07-22T16:50:06Z</dcterms:modified>
</cp:coreProperties>
</file>

<file path=docProps/custom.xml><?xml version="1.0" encoding="utf-8"?>
<Properties xmlns="http://schemas.openxmlformats.org/officeDocument/2006/custom-properties" xmlns:vt="http://schemas.openxmlformats.org/officeDocument/2006/docPropsVTypes"/>
</file>