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3eff577d1561354ad743a89aa269d099d20dd4"/>
    <w:p>
      <w:pPr>
        <w:pStyle w:val="Heading1"/>
      </w:pPr>
      <w:r>
        <w:t xml:space="preserve">Undergraduate Thesis on the Role and Challenges of Psychologists in Singapore, Singapore</w:t>
      </w:r>
    </w:p>
    <w:bookmarkStart w:id="20" w:name="abstract"/>
    <w:p>
      <w:pPr>
        <w:pStyle w:val="Heading2"/>
      </w:pPr>
      <w:r>
        <w:t xml:space="preserve">Abstract</w:t>
      </w:r>
    </w:p>
    <w:p>
      <w:pPr>
        <w:pStyle w:val="FirstParagraph"/>
      </w:pPr>
      <w:r>
        <w:t xml:space="preserve">This Undergraduate Thesis explores the multifaceted role of psychologists in Singapore, emphasizing their contributions to mental health, education, and corporate sectors within the unique socio-cultural context of Singapore. As a nation characterized by rapid urbanization and multiculturalism, Singapore presents distinct challenges for psychologists navigating cultural sensitivity, accessibility to mental health services, and ethical dilemmas. This document examines the educational pathways for becoming a psychologist in SingaporeSingapore (a term used here to emphasize the geographical focus), analyzes current trends in psychological practice, and highlights the critical need for interdisciplinary collaboration to address evolving mental health demands. The findings underscore how psychology undergraduates must be equipped with culturally informed competencies to thrive as professionals in this dynamic environment.</w:t>
      </w:r>
    </w:p>
    <w:bookmarkEnd w:id="20"/>
    <w:bookmarkStart w:id="21" w:name="introduction"/>
    <w:p>
      <w:pPr>
        <w:pStyle w:val="Heading2"/>
      </w:pPr>
      <w:r>
        <w:t xml:space="preserve">Introduction</w:t>
      </w:r>
    </w:p>
    <w:p>
      <w:pPr>
        <w:pStyle w:val="FirstParagraph"/>
      </w:pPr>
      <w:r>
        <w:t xml:space="preserve">The role of a Psychologist is pivotal in addressing individual and societal well-being, particularly in a country like SingaporeSingapore, where mental health challenges are increasingly recognized as integral to national development. This Undergraduate Thesis aims to provide a comprehensive overview of the responsibilities, opportunities, and obstacles faced by psychologists operating within this unique geographical and cultural framework. Singapore’s rapid economic growth has led to heightened stressors such as work-life imbalance and social isolation, necessitating robust psychological interventions tailored to its diverse population.</w:t>
      </w:r>
    </w:p>
    <w:p>
      <w:pPr>
        <w:pStyle w:val="BodyText"/>
      </w:pPr>
      <w:r>
        <w:t xml:space="preserve">SingaporeSingapore’s mental health landscape is shaped by its multiculturalism—comprising Chinese, Malay, Indian, and expatriate communities—and a strong emphasis on community cohesion. Psychologists in this context must navigate cultural nuances while adhering to the standards set by the Singapore Psychological Society (SPS) and other regulatory bodies. This thesis critically evaluates how these factors influence psychological practice and education in SingaporeSingapore.</w:t>
      </w:r>
    </w:p>
    <w:bookmarkEnd w:id="21"/>
    <w:bookmarkStart w:id="22" w:name="X415d8fc535cdec2d30da4e172ec405dc766ab13"/>
    <w:p>
      <w:pPr>
        <w:pStyle w:val="Heading2"/>
      </w:pPr>
      <w:r>
        <w:t xml:space="preserve">Educational Pathways for Psychologists in SingaporeSingapore</w:t>
      </w:r>
    </w:p>
    <w:p>
      <w:pPr>
        <w:pStyle w:val="FirstParagraph"/>
      </w:pPr>
      <w:r>
        <w:t xml:space="preserve">Becoming a Psychologist in Singapore requires rigorous academic training. Undergraduate programs at institutions like the National University of Singapore (NUS) and Nanyang Technological University (NTU) offer foundational courses in psychology, covering topics such as cognitive processes, developmental theories, and statistical analysis. However, professional licensure demands postgraduate studies—typically a Master’s or Doctorate in Psychology—as mandated by the Singapore Psychological Society.</w:t>
      </w:r>
    </w:p>
    <w:p>
      <w:pPr>
        <w:pStyle w:val="BodyText"/>
      </w:pPr>
      <w:r>
        <w:t xml:space="preserve">The curriculum emphasizes practical skills through internships and supervised clinical training. For instance, students might engage with organizations like the Health Promotion Board (HPB) or Mind (a mental health charity) to gain experience in community-based interventions. This experiential learning ensures that graduates are well-prepared to address the unique psychological needs of SingaporeSingapore’s population.</w:t>
      </w:r>
    </w:p>
    <w:bookmarkEnd w:id="22"/>
    <w:bookmarkStart w:id="23" w:name="roles-of-psychologists-in-key-sectors"/>
    <w:p>
      <w:pPr>
        <w:pStyle w:val="Heading2"/>
      </w:pPr>
      <w:r>
        <w:t xml:space="preserve">Roles of Psychologists in Key Sectors</w:t>
      </w:r>
    </w:p>
    <w:p>
      <w:pPr>
        <w:pStyle w:val="FirstParagraph"/>
      </w:pPr>
      <w:r>
        <w:t xml:space="preserve">In clinical settings, psychologists collaborate with psychiatrists and general practitioners to manage conditions such as anxiety disorders and depression. The Mental Health Act 2008 has streamlined access to care, but challenges like stigma and limited resources persist. For example, private clinics often face long waiting times due to high demand.</w:t>
      </w:r>
    </w:p>
    <w:p>
      <w:pPr>
        <w:pStyle w:val="BodyText"/>
      </w:pPr>
      <w:r>
        <w:t xml:space="preserve">In educational institutions, psychologists support students through career counseling and behavioral interventions. Schools in SingaporeSingapore increasingly prioritize mental health education, reflecting a shift toward holistic well-being. Corporate psychologists also play a growing role in workplace wellness programs, addressing stress management and team dynamics amid Singapore’s competitive business environment.</w:t>
      </w:r>
    </w:p>
    <w:bookmarkEnd w:id="23"/>
    <w:bookmarkStart w:id="24" w:name="X8709e626075f592f9fdefc073476cf9253ded05"/>
    <w:p>
      <w:pPr>
        <w:pStyle w:val="Heading2"/>
      </w:pPr>
      <w:r>
        <w:t xml:space="preserve">Challenges Faced by Psychologists in SingaporeSingapore</w:t>
      </w:r>
    </w:p>
    <w:p>
      <w:pPr>
        <w:pStyle w:val="FirstParagraph"/>
      </w:pPr>
      <w:r>
        <w:t xml:space="preserve">Cultural sensitivity is a critical challenge. For instance, some communities may view mental health issues as taboo, discouraging individuals from seeking help. Psychologists must navigate these barriers while respecting cultural norms and promoting inclusivity.</w:t>
      </w:r>
    </w:p>
    <w:p>
      <w:pPr>
        <w:pStyle w:val="BodyText"/>
      </w:pPr>
      <w:r>
        <w:t xml:space="preserve">Accessibility to mental health services remains another hurdle. Despite efforts by the government to expand community care centers (CCCs), disparities in service availability across regions persist. Additionally, psychologists often encounter ethical dilemmas, such as balancing confidentiality with mandatory reporting requirements under Singapore’s legal framework.</w:t>
      </w:r>
    </w:p>
    <w:bookmarkEnd w:id="24"/>
    <w:bookmarkStart w:id="25" w:name="ethical-and-professional-standards"/>
    <w:p>
      <w:pPr>
        <w:pStyle w:val="Heading2"/>
      </w:pPr>
      <w:r>
        <w:t xml:space="preserve">Ethical and Professional Standards</w:t>
      </w:r>
    </w:p>
    <w:p>
      <w:pPr>
        <w:pStyle w:val="FirstParagraph"/>
      </w:pPr>
      <w:r>
        <w:t xml:space="preserve">The Singapore Psychological Society (SPS) enforces strict codes of conduct to ensure ethical practice. Psychologists must prioritize client welfare while adhering to confidentiality protocols and avoiding conflicts of interest. The integration of technology, such as teletherapy platforms, has also raised questions about data security and the adequacy of virtual counseling for culturally specific populations.</w:t>
      </w:r>
    </w:p>
    <w:p>
      <w:pPr>
        <w:pStyle w:val="BodyText"/>
      </w:pPr>
      <w:r>
        <w:t xml:space="preserve">Interdisciplinary collaboration is essential in overcoming these challenges. For example, psychologists working with social workers or medical professionals can create more comprehensive care plans tailored to SingaporeSingapore’s diverse needs.</w:t>
      </w:r>
    </w:p>
    <w:bookmarkEnd w:id="25"/>
    <w:bookmarkStart w:id="26" w:name="X18b6eb80a949eb831c74caf9865c2e9dc759603"/>
    <w:p>
      <w:pPr>
        <w:pStyle w:val="Heading2"/>
      </w:pPr>
      <w:r>
        <w:t xml:space="preserve">Future Directions for Psychology in SingaporeSingapore</w:t>
      </w:r>
    </w:p>
    <w:p>
      <w:pPr>
        <w:pStyle w:val="FirstParagraph"/>
      </w:pPr>
      <w:r>
        <w:t xml:space="preserve">The future of psychology in SingaporeSingapore hinges on innovation and policy reform. Expanding mental health education in schools, increasing funding for community-based programs, and leveraging technology to bridge service gaps are critical steps. Undergraduate programs must also evolve to include courses on cultural competence, AI-driven diagnostics, and global mental health trends.</w:t>
      </w:r>
    </w:p>
    <w:p>
      <w:pPr>
        <w:pStyle w:val="BodyText"/>
      </w:pPr>
      <w:r>
        <w:t xml:space="preserve">As a Psychologist in SingaporeSingapore, one must embrace adaptability and interdisciplinary collaboration. This Undergraduate Thesis underscores the importance of preparing psychology students not only with technical expertise but also with the cultural awareness needed to address the nation’s evolving mental health landscape.</w:t>
      </w:r>
    </w:p>
    <w:bookmarkEnd w:id="26"/>
    <w:bookmarkStart w:id="27" w:name="conclusion"/>
    <w:p>
      <w:pPr>
        <w:pStyle w:val="Heading2"/>
      </w:pPr>
      <w:r>
        <w:t xml:space="preserve">Conclusion</w:t>
      </w:r>
    </w:p>
    <w:p>
      <w:pPr>
        <w:pStyle w:val="FirstParagraph"/>
      </w:pPr>
      <w:r>
        <w:t xml:space="preserve">This Undergraduate Thesis has highlighted the vital role of psychologists in SingaporeSingapore, emphasizing their contributions across clinical, educational, and corporate sectors. While challenges such as cultural sensitivity and resource limitations persist, opportunities for growth exist through policy innovation and academic preparation. As future psychologists navigate this dynamic environment, they must remain committed to ethical practice and cultural inclusivity to support the well-being of SingaporeSingapore’s diverse population.</w:t>
      </w:r>
    </w:p>
    <w:bookmarkEnd w:id="27"/>
    <w:bookmarkStart w:id="28" w:name="references"/>
    <w:p>
      <w:pPr>
        <w:pStyle w:val="Heading2"/>
      </w:pPr>
      <w:r>
        <w:t xml:space="preserve">References</w:t>
      </w:r>
    </w:p>
    <w:p>
      <w:pPr>
        <w:pStyle w:val="FirstParagraph"/>
      </w:pPr>
      <w:r>
        <w:t xml:space="preserve">[Include 5–6 references to academic sources, government reports (e.g., HPB publications), and professional guidelines from the Singapore Psychological Society.]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2026-07-23T08:11:10Z</dcterms:created>
  <dcterms:modified xsi:type="dcterms:W3CDTF">2026-07-23T08:11:10Z</dcterms:modified>
</cp:coreProperties>
</file>

<file path=docProps/custom.xml><?xml version="1.0" encoding="utf-8"?>
<Properties xmlns="http://schemas.openxmlformats.org/officeDocument/2006/custom-properties" xmlns:vt="http://schemas.openxmlformats.org/officeDocument/2006/docPropsVTypes"/>
</file>