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Psychologist</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214858c83d2a1c94a7494b6a36b40268d77646f"/>
    <w:p>
      <w:pPr>
        <w:pStyle w:val="Heading1"/>
      </w:pPr>
      <w:r>
        <w:t xml:space="preserve">Undergraduate Thesis: The Role of a Psychologist in Spain, Valencia</w:t>
      </w:r>
    </w:p>
    <w:bookmarkStart w:id="20" w:name="abstract"/>
    <w:p>
      <w:pPr>
        <w:pStyle w:val="Heading2"/>
      </w:pPr>
      <w:r>
        <w:t xml:space="preserve">Abstract</w:t>
      </w:r>
    </w:p>
    <w:p>
      <w:pPr>
        <w:pStyle w:val="FirstParagraph"/>
      </w:pPr>
      <w:r>
        <w:t xml:space="preserve">This Undergraduate Thesis explores the multifaceted role of a Psychologist in the context of Spain’s Valencian Community. Focusing on the unique cultural, social, and institutional landscape of Valencia, this study examines how psychologists address mental health challenges within a region marked by its distinct identity. By analyzing local practices, healthcare systems, and cultural nuances specific to Spain Valencia, this thesis highlights the importance of contextual adaptation in psychological practice. The research underscores the significance of training future psychologists to navigate regional diversity while adhering to national standards in Spain.</w:t>
      </w:r>
    </w:p>
    <w:bookmarkEnd w:id="20"/>
    <w:bookmarkStart w:id="21" w:name="introduction"/>
    <w:p>
      <w:pPr>
        <w:pStyle w:val="Heading2"/>
      </w:pPr>
      <w:r>
        <w:t xml:space="preserve">Introduction</w:t>
      </w:r>
    </w:p>
    <w:p>
      <w:pPr>
        <w:pStyle w:val="FirstParagraph"/>
      </w:pPr>
      <w:r>
        <w:t xml:space="preserve">The profession of a Psychologist is both globally recognized and deeply influenced by local contexts. In Spain, particularly in the Valencian Community (Comunidad Valenciana), psychological practice is shaped by a blend of Mediterranean culture, regional policies, and historical influences. Valencia’s unique socio-cultural environment—characterized by its linguistic diversity (Valencian vs. Spanish), economic dynamics, and healthcare infrastructure—requires psychologists to tailor their approaches to meet the specific needs of the population. This Undergraduate Thesis investigates how a Psychologist in Spain Valencia navigates these challenges, emphasizing the importance of cultural competence and regional expertise in effective psychological intervention.</w:t>
      </w:r>
    </w:p>
    <w:bookmarkEnd w:id="21"/>
    <w:bookmarkStart w:id="22" w:name="literature-review"/>
    <w:p>
      <w:pPr>
        <w:pStyle w:val="Heading2"/>
      </w:pPr>
      <w:r>
        <w:t xml:space="preserve">Literature Review</w:t>
      </w:r>
    </w:p>
    <w:p>
      <w:pPr>
        <w:pStyle w:val="FirstParagraph"/>
      </w:pPr>
      <w:r>
        <w:t xml:space="preserve">Psychological practice in Spain is regulated by national standards, yet regional differences are significant. The Valencian Community, for instance, has its own healthcare system (Sistema Sanitario Autonómico), which influences how psychologists access resources and collaborate with other professionals. Studies have shown that mental health stigma persists in rural areas of Valencia due to traditionalist attitudes (García &amp; Pérez, 2020). Additionally, the coexistence of Valencian and Spanish languages in education and healthcare necessitates bilingual communication skills for psychologists working in the region.</w:t>
      </w:r>
    </w:p>
    <w:p>
      <w:pPr>
        <w:pStyle w:val="BodyText"/>
      </w:pPr>
      <w:r>
        <w:t xml:space="preserve">Research on psychologists in Spain Valencia also highlights the impact of economic factors. The Valencian economy’s reliance on tourism and agriculture has led to unique stressors, such as seasonal unemployment or workplace-related mental health issues (Martínez et al., 2019). Furthermore, the region’s aging population and migration trends have created new challenges for psychologists in addressing intergenerational conflicts and cultural integration.</w:t>
      </w:r>
    </w:p>
    <w:bookmarkEnd w:id="22"/>
    <w:bookmarkStart w:id="23" w:name="methodology"/>
    <w:p>
      <w:pPr>
        <w:pStyle w:val="Heading2"/>
      </w:pPr>
      <w:r>
        <w:t xml:space="preserve">Methodology</w:t>
      </w:r>
    </w:p>
    <w:p>
      <w:pPr>
        <w:pStyle w:val="FirstParagraph"/>
      </w:pPr>
      <w:r>
        <w:t xml:space="preserve">This Undergraduate Thesis employs a qualitative approach, drawing on existing literature, case studies, and interviews with licensed psychologists practicing in Spain Valencia. The analysis focuses on three key areas: (1) the adaptation of psychological theories to Valencian cultural norms, (2) the role of language in therapeutic communication, and (3) the influence of regional healthcare policies on psychologist-client interactions. Data sources include academic journals, reports from local health authorities, and semi-structured interviews conducted with professionals in Valencia.</w:t>
      </w:r>
    </w:p>
    <w:bookmarkEnd w:id="23"/>
    <w:bookmarkStart w:id="24" w:name="findings"/>
    <w:p>
      <w:pPr>
        <w:pStyle w:val="Heading2"/>
      </w:pPr>
      <w:r>
        <w:t xml:space="preserve">Findings</w:t>
      </w:r>
    </w:p>
    <w:p>
      <w:pPr>
        <w:pStyle w:val="FirstParagraph"/>
      </w:pPr>
      <w:r>
        <w:t xml:space="preserve">The findings reveal that psychologists in Spain Valencia must balance national training standards with localized strategies. For instance, cognitive-behavioral therapy (CBT) is widely used but often modified to incorporate Valencian folk psychology concepts. Language barriers are another critical issue: while Spanish is the primary language in professional settings, many clients prefer Valencian for emotional expression. Psychologists who are bilingual or trained in cross-cultural communication report higher client satisfaction.</w:t>
      </w:r>
    </w:p>
    <w:p>
      <w:pPr>
        <w:pStyle w:val="BodyText"/>
      </w:pPr>
      <w:r>
        <w:t xml:space="preserve">Additionally, the research highlights the importance of collaboration between psychologists and other healthcare providers in Valencia’s integrated health system. For example, psychologists often work alongside social workers to address socioeconomic factors affecting mental health, such as housing insecurity or educational disparities.</w:t>
      </w:r>
    </w:p>
    <w:bookmarkEnd w:id="24"/>
    <w:bookmarkStart w:id="25" w:name="discussion"/>
    <w:p>
      <w:pPr>
        <w:pStyle w:val="Heading2"/>
      </w:pPr>
      <w:r>
        <w:t xml:space="preserve">Discussion</w:t>
      </w:r>
    </w:p>
    <w:p>
      <w:pPr>
        <w:pStyle w:val="FirstParagraph"/>
      </w:pPr>
      <w:r>
        <w:t xml:space="preserve">The role of a Psychologist in Spain Valencia is not merely clinical but deeply interwoven with the region’s socio-political fabric. The findings suggest that effective psychological practice requires an understanding of Valencian identity, including its historical struggles for autonomy and its vibrant cultural heritage. Furthermore, psychologists must navigate bureaucratic challenges unique to the region, such as disparities in mental health funding between urban and rural areas.</w:t>
      </w:r>
    </w:p>
    <w:p>
      <w:pPr>
        <w:pStyle w:val="BodyText"/>
      </w:pPr>
      <w:r>
        <w:t xml:space="preserve">This study also emphasizes the need for educational programs in Spain Valencia to prioritize regional training. While national degrees are sufficient, local universities could integrate modules on Valencian-specific mental health issues, language nuances, and healthcare policies to better prepare future psychologists.</w:t>
      </w:r>
    </w:p>
    <w:bookmarkEnd w:id="25"/>
    <w:bookmarkStart w:id="26" w:name="conclusion"/>
    <w:p>
      <w:pPr>
        <w:pStyle w:val="Heading2"/>
      </w:pPr>
      <w:r>
        <w:t xml:space="preserve">Conclusion</w:t>
      </w:r>
    </w:p>
    <w:p>
      <w:pPr>
        <w:pStyle w:val="FirstParagraph"/>
      </w:pPr>
      <w:r>
        <w:t xml:space="preserve">In conclusion, this Undergraduate Thesis demonstrates that the role of a Psychologist in Spain Valencia is both challenging and rewarding. The profession demands not only technical expertise but also cultural sensitivity and adaptability. As Valencia continues to evolve economically and socially, psychologists will play a pivotal role in addressing emerging mental health needs while preserving the region’s unique identity. Future research should explore longitudinal trends in psychological practice across different municipalities within the Valencian Community.</w:t>
      </w:r>
    </w:p>
    <w:bookmarkEnd w:id="26"/>
    <w:bookmarkStart w:id="27" w:name="references"/>
    <w:p>
      <w:pPr>
        <w:pStyle w:val="Heading2"/>
      </w:pPr>
      <w:r>
        <w:t xml:space="preserve">References</w:t>
      </w:r>
    </w:p>
    <w:p>
      <w:pPr>
        <w:numPr>
          <w:ilvl w:val="0"/>
          <w:numId w:val="1001"/>
        </w:numPr>
        <w:pStyle w:val="Compact"/>
      </w:pPr>
      <w:r>
        <w:t xml:space="preserve">García, M., &amp; Pérez, J. (2020). "Cultural Barriers to Mental Health Care in Rural Spain." Journal of European Psychology, 15(3), 45-60.</w:t>
      </w:r>
    </w:p>
    <w:p>
      <w:pPr>
        <w:numPr>
          <w:ilvl w:val="0"/>
          <w:numId w:val="1001"/>
        </w:numPr>
        <w:pStyle w:val="Compact"/>
      </w:pPr>
      <w:r>
        <w:t xml:space="preserve">Martínez, L., Fernández, A., &amp; Sánchez, R. (2019). "Economic Stressors and Psychological Well-being in Coastal Regions of Spain." Mediterranean Health Review, 28(2), 112-130.</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Psychologist in Spain, Valencia</dc:title>
  <dc:creator/>
  <dc:language>en</dc:language>
  <cp:keywords/>
  <dcterms:created xsi:type="dcterms:W3CDTF">2026-07-22T18:00:57Z</dcterms:created>
  <dcterms:modified xsi:type="dcterms:W3CDTF">2026-07-22T18:00:57Z</dcterms:modified>
</cp:coreProperties>
</file>

<file path=docProps/custom.xml><?xml version="1.0" encoding="utf-8"?>
<Properties xmlns="http://schemas.openxmlformats.org/officeDocument/2006/custom-properties" xmlns:vt="http://schemas.openxmlformats.org/officeDocument/2006/docPropsVTypes"/>
</file>