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217273f5f318efa7f2212901fe281e3fd1def0c"/>
    <w:p>
      <w:pPr>
        <w:pStyle w:val="Heading1"/>
      </w:pPr>
      <w:r>
        <w:t xml:space="preserve">Undergraduate Thesis: The Role of Psychologists in the United States, Focusing on the City of Chicago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[Month, Year]</w:t>
      </w:r>
    </w:p>
    <w:bookmarkStart w:id="20" w:name="abstract"/>
    <w:p>
      <w:pPr>
        <w:pStyle w:val="Heading2"/>
      </w:pPr>
      <w:r>
        <w:t xml:space="preserve">Abstract</w:t>
      </w:r>
    </w:p>
    <w:p>
      <w:pPr>
        <w:pStyle w:val="FirstParagraph"/>
      </w:pPr>
      <w:r>
        <w:t xml:space="preserve">This Undergraduate Thesis explores the multifaceted role of Psychologists within the context of the United States, with a specific focus on Chicago, Illinois. The city’s diverse population, cultural dynamics, and unique socio-economic challenges provide a rich environment for examining how psychologists contribute to mental health care, community well-being, and academic research. Through an analysis of professional practices in clinical settings, educational institutions like the University of Chicago and Loyola University Chicago, and local initiatives addressing urban mental health disparities, this thesis highlights the significance of Psychologists as both practitioners and advocates in one of the nation’s most influential cities. The document concludes with recommendations for enhancing access to psychological services in Chicago while aligning with national standards for mental health care.</w:t>
      </w:r>
    </w:p>
    <w:bookmarkEnd w:id="20"/>
    <w:bookmarkStart w:id="21" w:name="introduction"/>
    <w:p>
      <w:pPr>
        <w:pStyle w:val="Heading2"/>
      </w:pPr>
      <w:r>
        <w:t xml:space="preserve">Introduction</w:t>
      </w:r>
    </w:p>
    <w:p>
      <w:pPr>
        <w:pStyle w:val="FirstParagraph"/>
      </w:pPr>
      <w:r>
        <w:t xml:space="preserve">The United States has long recognized the critical role of psychologists in promoting mental health, supporting education, and addressing societal challenges. As a major metropolitan area, Chicago serves as a microcosm of these broader trends. With over 2.7 million residents and one of the most diverse populations in the country, Chicago presents unique opportunities and challenges for Psychologists working within its urban landscape. This thesis investigates how psychologists in Chicago navigate issues such as cultural competence, access to care, and interdisciplinary collaboration while fulfilling their professional obligations.</w:t>
      </w:r>
    </w:p>
    <w:p>
      <w:pPr>
        <w:pStyle w:val="BodyText"/>
      </w:pPr>
      <w:r>
        <w:t xml:space="preserve">The city’s historical ties to psychology education—such as the University of Chicago’s Department of Psychology, established in 1892—underscore its legacy as a hub for psychological research and practice. However, modern challenges like socioeconomic inequality, urban stressors, and mental health stigma persist. This thesis seeks to bridge the gap between academic theory and practical application by examining how psychologists in Chicago contribute to both individual well-being and community resilience.</w:t>
      </w:r>
    </w:p>
    <w:bookmarkEnd w:id="21"/>
    <w:bookmarkStart w:id="22" w:name="X9d5fd9bdb4e31502e0fcd8de9932b6bcf46944f"/>
    <w:p>
      <w:pPr>
        <w:pStyle w:val="Heading2"/>
      </w:pPr>
      <w:r>
        <w:t xml:space="preserve">Literature Review: Psychologists in Urban Settings</w:t>
      </w:r>
    </w:p>
    <w:p>
      <w:pPr>
        <w:pStyle w:val="FirstParagraph"/>
      </w:pPr>
      <w:r>
        <w:t xml:space="preserve">The role of psychologists in urban environments has been extensively studied, with scholars emphasizing their dual function as clinicians and researchers. In cities like Chicago, where mental health disparities are pronounced (e.g., higher rates of depression and anxiety among marginalized communities), psychologists often act as intermediaries between individuals and systemic resources (American Psychological Association [APA], 2021). For instance, community-based programs in Chicago’s South Side have leveraged the expertise of licensed psychologists to provide culturally sensitive therapy for populations facing poverty, discrimination, or trauma.</w:t>
      </w:r>
    </w:p>
    <w:p>
      <w:pPr>
        <w:pStyle w:val="BodyText"/>
      </w:pPr>
      <w:r>
        <w:t xml:space="preserve">Additionally, institutions like the Illinois Institute of Technology and Roosevelt University have integrated applied psychology into their curricula, preparing students to address urban-specific challenges. This academic focus aligns with national efforts by the APA to ensure psychologists are equipped for diverse practice settings (APA, 2020). The literature also highlights the importance of telehealth in expanding access to care—a trend particularly relevant in Chicago due to its sprawling geography and varying levels of healthcare infrastructure.</w:t>
      </w:r>
    </w:p>
    <w:bookmarkEnd w:id="22"/>
    <w:bookmarkStart w:id="23" w:name="methodology"/>
    <w:p>
      <w:pPr>
        <w:pStyle w:val="Heading2"/>
      </w:pPr>
      <w:r>
        <w:t xml:space="preserve">Methodology</w:t>
      </w:r>
    </w:p>
    <w:p>
      <w:pPr>
        <w:pStyle w:val="FirstParagraph"/>
      </w:pPr>
      <w:r>
        <w:t xml:space="preserve">This thesis employs a qualitative research approach, synthesizing data from peer-reviewed journals, institutional reports, and interviews with practicing psychologists in Chicago. Primary sources include studies published by the APA and local organizations such as the Chicago Consortium on School Research. Secondary sources encompass historical analyses of psychology education in the city and policy documents outlining mental health initiatives.</w:t>
      </w:r>
    </w:p>
    <w:p>
      <w:pPr>
        <w:pStyle w:val="BodyText"/>
      </w:pPr>
      <w:r>
        <w:t xml:space="preserve">To ensure relevance to the United States context, comparisons were made between Chicago’s practices and national trends, such as Medicaid expansion under the Affordable Care Act or federal guidelines for trauma-informed care. The methodology also incorporates case studies of psychologists working in clinical, academic, and community settings within Chicago to illustrate practical applications of their profession.</w:t>
      </w:r>
    </w:p>
    <w:bookmarkEnd w:id="23"/>
    <w:bookmarkStart w:id="24" w:name="findings-psychologists-in-action"/>
    <w:p>
      <w:pPr>
        <w:pStyle w:val="Heading2"/>
      </w:pPr>
      <w:r>
        <w:t xml:space="preserve">Findings: Psychologists in Action</w:t>
      </w:r>
    </w:p>
    <w:p>
      <w:pPr>
        <w:pStyle w:val="FirstParagraph"/>
      </w:pPr>
      <w:r>
        <w:t xml:space="preserve">In clinical practice, psychologists in Chicago frequently collaborate with hospitals like Rush University Medical Center and Northwestern Memorial Hospital. These partnerships enable them to address complex mental health conditions while adhering to the ethical standards outlined by the American Psychological Association. Notably, trauma-informed care has gained traction in response to high-profile issues such as gun violence and systemic racism, reflecting a shift toward holistic treatment models.</w:t>
      </w:r>
    </w:p>
    <w:p>
      <w:pPr>
        <w:pStyle w:val="BodyText"/>
      </w:pPr>
      <w:r>
        <w:t xml:space="preserve">Academically, psychologists at institutions like the University of Chicago have pioneered research on urban psychology. For example, studies on cognitive development in children from underserved neighborhoods have informed policy changes in public education. Furthermore, the city’s emphasis on diversity has led to increased training programs for psychologists specializing in multicultural competence.</w:t>
      </w:r>
    </w:p>
    <w:p>
      <w:pPr>
        <w:pStyle w:val="BodyText"/>
      </w:pPr>
      <w:r>
        <w:t xml:space="preserve">Community engagement is another key area. Organizations such as the Chicago Center for Community Health and Counseling rely heavily on licensed psychologists to provide sliding-scale therapy, workshops, and outreach programs. These efforts align with broader goals of reducing mental health stigma and improving access for low-income residents.</w:t>
      </w:r>
    </w:p>
    <w:bookmarkEnd w:id="24"/>
    <w:bookmarkStart w:id="25" w:name="discussion-challenges-and-opportunities"/>
    <w:p>
      <w:pPr>
        <w:pStyle w:val="Heading2"/>
      </w:pPr>
      <w:r>
        <w:t xml:space="preserve">Discussion: Challenges and Opportunities</w:t>
      </w:r>
    </w:p>
    <w:p>
      <w:pPr>
        <w:pStyle w:val="FirstParagraph"/>
      </w:pPr>
      <w:r>
        <w:t xml:space="preserve">Despite their contributions, psychologists in Chicago face challenges such as high patient caseloads, limited funding for community programs, and disparities in insurance coverage. Additionally, the urban environment necessitates addressing unique stressors like overcrowding, pollution-related health issues (e.g., asthma linked to air quality), and the psychological impact of climate change.</w:t>
      </w:r>
    </w:p>
    <w:p>
      <w:pPr>
        <w:pStyle w:val="BodyText"/>
      </w:pPr>
      <w:r>
        <w:t xml:space="preserve">Opportunities for growth include leveraging technology to expand teletherapy services and fostering partnerships between psychologists and other professionals—such as social workers or public health officials—to create integrated care models. The thesis also emphasizes the importance of policy advocacy, urging psychologists in Chicago to engage with local government on issues like mental health funding and zoning laws that affect community well-being.</w:t>
      </w:r>
    </w:p>
    <w:bookmarkEnd w:id="25"/>
    <w:bookmarkStart w:id="26" w:name="conclusion"/>
    <w:p>
      <w:pPr>
        <w:pStyle w:val="Heading2"/>
      </w:pPr>
      <w:r>
        <w:t xml:space="preserve">Conclusion</w:t>
      </w:r>
    </w:p>
    <w:p>
      <w:pPr>
        <w:pStyle w:val="FirstParagraph"/>
      </w:pPr>
      <w:r>
        <w:t xml:space="preserve">This Undergraduate Thesis underscores the vital role of Psychologists within the United States, particularly in a dynamic city like Chicago. Through clinical practice, academic research, and community service, psychologists contribute to both individual resilience and urban progress. As the field continues to evolve, it is imperative for psychologists in Chicago—and nationwide—to prioritize innovation, cultural competence, and interdisciplinary collaboration.</w:t>
      </w:r>
    </w:p>
    <w:p>
      <w:pPr>
        <w:pStyle w:val="BodyText"/>
      </w:pPr>
      <w:r>
        <w:rPr>
          <w:bCs/>
          <w:b/>
        </w:rPr>
        <w:t xml:space="preserve">Recommendations:</w:t>
      </w:r>
      <w:r>
        <w:br/>
      </w:r>
      <w:r>
        <w:t xml:space="preserve">1. Expand telehealth initiatives to serve rural areas connected to Chicago.</w:t>
      </w:r>
      <w:r>
        <w:br/>
      </w:r>
      <w:r>
        <w:t xml:space="preserve">2. Increase funding for community-based mental health programs.</w:t>
      </w:r>
      <w:r>
        <w:br/>
      </w:r>
      <w:r>
        <w:t xml:space="preserve">3. Integrate urban psychology into graduate training curricula at institutions like the University of Chicago.</w:t>
      </w:r>
      <w:r>
        <w:br/>
      </w:r>
      <w:r>
        <w:t xml:space="preserve">4. Advocate for policies that reduce mental health disparities in marginalized populations.</w:t>
      </w:r>
    </w:p>
    <w:p>
      <w:pPr>
        <w:pStyle w:val="BodyText"/>
      </w:pPr>
      <w:r>
        <w:rPr>
          <w:bCs/>
          <w:b/>
        </w:rPr>
        <w:t xml:space="preserve">References</w:t>
      </w:r>
      <w:r>
        <w:br/>
      </w:r>
      <w:r>
        <w:t xml:space="preserve">American Psychological Association. (2020). *Ethical Principles of Psychologists and Code of Conduct*.</w:t>
      </w:r>
      <w:r>
        <w:br/>
      </w:r>
      <w:r>
        <w:t xml:space="preserve">American Psychological Association. (2021). *Mental Health in Urban Communities: A National Report*.</w:t>
      </w:r>
      <w:r>
        <w:br/>
      </w:r>
      <w:r>
        <w:t xml:space="preserve">Chicago Consortium on School Research. (n.d.). *Research on Educational Equity and Mental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United States Chicago</dc:title>
  <dc:creator/>
  <dc:language>en</dc:language>
  <cp:keywords/>
  <dcterms:created xsi:type="dcterms:W3CDTF">2026-07-23T14:26:36Z</dcterms:created>
  <dcterms:modified xsi:type="dcterms:W3CDTF">2026-07-23T14:26:36Z</dcterms:modified>
</cp:coreProperties>
</file>

<file path=docProps/custom.xml><?xml version="1.0" encoding="utf-8"?>
<Properties xmlns="http://schemas.openxmlformats.org/officeDocument/2006/custom-properties" xmlns:vt="http://schemas.openxmlformats.org/officeDocument/2006/docPropsVTypes"/>
</file>