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089775c44f6d5139bdd06d68eb805e77e3e7cd8"/>
    <w:p>
      <w:pPr>
        <w:pStyle w:val="Heading1"/>
      </w:pPr>
      <w:r>
        <w:t xml:space="preserve">Undergraduate Thesis: The Role of Psychologists in Mental Health Care in the United States Los Angeles</w:t>
      </w:r>
    </w:p>
    <w:bookmarkStart w:id="20" w:name="abstract"/>
    <w:p>
      <w:pPr>
        <w:pStyle w:val="Heading2"/>
      </w:pPr>
      <w:r>
        <w:t xml:space="preserve">Abstract</w:t>
      </w:r>
    </w:p>
    <w:p>
      <w:pPr>
        <w:pStyle w:val="FirstParagraph"/>
      </w:pPr>
      <w:r>
        <w:t xml:space="preserve">This undergraduate thesis examines the critical role of psychologists in addressing mental health challenges within the United States Los Angeles. Focusing on the unique sociocultural, economic, and environmental factors that shape mental health care access and delivery in this metropolitan area, the study highlights how psychologists contribute to individual well-being, community resilience, and systemic change. Through a review of existing literature, case studies of local practices, and an analysis of barriers to care in Los Angeles County (LAC), this thesis underscores the importance of integrating psychological expertise into public policy and clinical services. The findings emphasize the need for culturally competent care, expanded mental health resources, and collaboration between psychologists and other healthcare providers to meet the diverse needs of LAC’s population.</w:t>
      </w:r>
    </w:p>
    <w:bookmarkEnd w:id="20"/>
    <w:bookmarkStart w:id="21" w:name="introduction"/>
    <w:p>
      <w:pPr>
        <w:pStyle w:val="Heading2"/>
      </w:pPr>
      <w:r>
        <w:t xml:space="preserve">Introduction</w:t>
      </w:r>
    </w:p>
    <w:p>
      <w:pPr>
        <w:pStyle w:val="FirstParagraph"/>
      </w:pPr>
      <w:r>
        <w:t xml:space="preserve">The United States Los Angeles, as a sprawling metropolis with over 4 million residents, presents a complex tapestry of mental health challenges. With its multicultural demographics, high cost of living, and exposure to urban stressors such as pollution and crime, the region demands specialized psychological services tailored to its unique population. Psychologists in Los Angeles play a pivotal role in diagnosing mental health conditions, providing therapeutic interventions, and advocating for systemic changes that improve access to care. This thesis explores how psychologists navigate the intersection of clinical practice and social advocacy within this urban context.</w:t>
      </w:r>
    </w:p>
    <w:bookmarkEnd w:id="21"/>
    <w:bookmarkStart w:id="22" w:name="literature-review"/>
    <w:p>
      <w:pPr>
        <w:pStyle w:val="Heading2"/>
      </w:pPr>
      <w:r>
        <w:t xml:space="preserve">Literature Review</w:t>
      </w:r>
    </w:p>
    <w:p>
      <w:pPr>
        <w:pStyle w:val="FirstParagraph"/>
      </w:pPr>
      <w:r>
        <w:t xml:space="preserve">Psychologists in the United States are trained professionals who specialize in understanding human behavior, cognition, and emotional processes. In Los Angeles, their work extends beyond traditional clinical settings to include schools, hospitals, community centers, and private practices. According to the American Psychological Association (APA), psychologists in urban areas like LAC often face challenges such as overcrowded clinics, disparities in insurance coverage for mental health services, and a high prevalence of trauma-related disorders among marginalized communities (APA, 2023).</w:t>
      </w:r>
    </w:p>
    <w:p>
      <w:pPr>
        <w:pStyle w:val="BodyText"/>
      </w:pPr>
      <w:r>
        <w:t xml:space="preserve">Research highlights that Los Angeles’s diverse population—comprising significant numbers of Latinx, African American, Asian American, and Indigenous individuals—requires culturally sensitive care. Psychologists in the region must address language barriers, socioeconomic inequities, and historical mistrust of healthcare systems among minority groups (Sue &amp; Sue, 2016). Additionally, the impact of environmental factors such as air pollution on mental health has become a growing area of focus for psychologists in LAC (Smith et al., 2021).</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published studies, reports by the Los Angeles County Department of Mental Health, and interviews with licensed psychologists practicing in LAC. Case studies of community-based mental health programs in neighborhoods such as South Central LA and Venice Beach were analyzed to illustrate the role of psychologists in grassroots initiatives. The study also incorporates surveys from local psychological associations to assess trends in professional practice.</w:t>
      </w:r>
    </w:p>
    <w:bookmarkEnd w:id="23"/>
    <w:bookmarkStart w:id="24" w:name="findings"/>
    <w:p>
      <w:pPr>
        <w:pStyle w:val="Heading2"/>
      </w:pPr>
      <w:r>
        <w:t xml:space="preserve">Findings</w:t>
      </w:r>
    </w:p>
    <w:p>
      <w:pPr>
        <w:pStyle w:val="FirstParagraph"/>
      </w:pPr>
      <w:r>
        <w:t xml:space="preserve">The findings reveal that psychologists in Los Angeles are at the forefront of addressing mental health disparities. For example, community clinics like the LA County Mental Health Department’s “First Stop” initiative rely heavily on psychologists to provide free or low-cost services to underserved populations. These professionals also collaborate with schools to implement trauma-informed care programs, which have shown promise in reducing student anxiety and improving academic performance (Los Angeles Unified School District, 2022).</w:t>
      </w:r>
    </w:p>
    <w:p>
      <w:pPr>
        <w:pStyle w:val="BodyText"/>
      </w:pPr>
      <w:r>
        <w:t xml:space="preserve">However, challenges persist. Many psychologists report a lack of resources to support long-term therapeutic care for patients with severe mental illnesses such as schizophrenia or bipolar disorder. Additionally, the high demand for services has led to long waitlists in public clinics, forcing some individuals to seek care from overburdened emergency rooms instead (LAC Department of Mental Health, 2023).</w:t>
      </w:r>
    </w:p>
    <w:p>
      <w:pPr>
        <w:pStyle w:val="BodyText"/>
      </w:pPr>
      <w:r>
        <w:t xml:space="preserve">The study also identified opportunities for growth. The rise of telehealth platforms has enabled psychologists to reach rural and isolated communities within LAC. Furthermore, partnerships between psychologists and social workers have proven effective in addressing the root causes of mental health issues, such as housing insecurity or food scarcity.</w:t>
      </w:r>
    </w:p>
    <w:bookmarkEnd w:id="24"/>
    <w:bookmarkStart w:id="25" w:name="discussion"/>
    <w:p>
      <w:pPr>
        <w:pStyle w:val="Heading2"/>
      </w:pPr>
      <w:r>
        <w:t xml:space="preserve">Discussion</w:t>
      </w:r>
    </w:p>
    <w:p>
      <w:pPr>
        <w:pStyle w:val="FirstParagraph"/>
      </w:pPr>
      <w:r>
        <w:t xml:space="preserve">The findings underscore the dual role of psychologists in Los Angeles as both clinicians and advocates. While their clinical expertise is critical for individual healing, their advocacy efforts are essential for systemic change. For instance, psychologists have pushed for policy reforms to expand Medicaid coverage for mental health services and increase funding for community clinics (Psychologists of Los Angeles County, 2023).</w:t>
      </w:r>
    </w:p>
    <w:p>
      <w:pPr>
        <w:pStyle w:val="BodyText"/>
      </w:pPr>
      <w:r>
        <w:t xml:space="preserve">However, the study also highlights the need for greater cultural competence training among psychologists to better serve LAC’s diverse population. This includes understanding the unique stressors faced by immigrant communities, such as acculturative stress and discrimination.</w:t>
      </w:r>
    </w:p>
    <w:bookmarkEnd w:id="25"/>
    <w:bookmarkStart w:id="26" w:name="recommendations"/>
    <w:p>
      <w:pPr>
        <w:pStyle w:val="Heading2"/>
      </w:pPr>
      <w:r>
        <w:t xml:space="preserve">Recommendations</w:t>
      </w:r>
    </w:p>
    <w:p>
      <w:pPr>
        <w:pStyle w:val="FirstParagraph"/>
      </w:pPr>
      <w:r>
        <w:t xml:space="preserve">To strengthen mental health care in Los Angeles, this thesis recommends the following:</w:t>
      </w:r>
    </w:p>
    <w:p>
      <w:pPr>
        <w:numPr>
          <w:ilvl w:val="0"/>
          <w:numId w:val="1001"/>
        </w:numPr>
        <w:pStyle w:val="Compact"/>
      </w:pPr>
      <w:r>
        <w:t xml:space="preserve">Increased funding for community mental health programs led by psychologists.</w:t>
      </w:r>
    </w:p>
    <w:p>
      <w:pPr>
        <w:numPr>
          <w:ilvl w:val="0"/>
          <w:numId w:val="1001"/>
        </w:numPr>
        <w:pStyle w:val="Compact"/>
      </w:pPr>
      <w:r>
        <w:t xml:space="preserve">Expansion of telehealth services to bridge gaps in rural and underserved areas.</w:t>
      </w:r>
    </w:p>
    <w:p>
      <w:pPr>
        <w:numPr>
          <w:ilvl w:val="0"/>
          <w:numId w:val="1001"/>
        </w:numPr>
        <w:pStyle w:val="Compact"/>
      </w:pPr>
      <w:r>
        <w:t xml:space="preserve">Mandatory cultural competence training for all licensed psychologists in LAC.</w:t>
      </w:r>
    </w:p>
    <w:p>
      <w:pPr>
        <w:numPr>
          <w:ilvl w:val="0"/>
          <w:numId w:val="1001"/>
        </w:numPr>
        <w:pStyle w:val="Compact"/>
      </w:pPr>
      <w:r>
        <w:t xml:space="preserve">Collaboration between psychologists and policymakers to address systemic barriers like insurance coverage disparities.</w:t>
      </w:r>
    </w:p>
    <w:bookmarkEnd w:id="26"/>
    <w:bookmarkStart w:id="27" w:name="conclusion"/>
    <w:p>
      <w:pPr>
        <w:pStyle w:val="Heading2"/>
      </w:pPr>
      <w:r>
        <w:t xml:space="preserve">Conclusion</w:t>
      </w:r>
    </w:p>
    <w:p>
      <w:pPr>
        <w:pStyle w:val="FirstParagraph"/>
      </w:pPr>
      <w:r>
        <w:t xml:space="preserve">In conclusion, the United States Los Angeles presents a unique and dynamic environment for psychologists to contribute to mental health care. Their work is vital not only in treating individual patients but also in addressing broader social issues that affect mental well-being. As the city continues to grow and evolve, psychologists must remain adaptable, innovative, and committed to equity. This thesis serves as a call to action for further research and investment in psychological services within LAC.</w:t>
      </w:r>
    </w:p>
    <w:bookmarkEnd w:id="27"/>
    <w:bookmarkStart w:id="28" w:name="references"/>
    <w:p>
      <w:pPr>
        <w:pStyle w:val="Heading2"/>
      </w:pPr>
      <w:r>
        <w:t xml:space="preserve">References</w:t>
      </w:r>
    </w:p>
    <w:p>
      <w:pPr>
        <w:pStyle w:val="FirstParagraph"/>
      </w:pPr>
      <w:r>
        <w:t xml:space="preserve">1. American Psychological Association (APA). (2023). *Mental Health Challenges in Urban Areas*.</w:t>
      </w:r>
      <w:r>
        <w:t xml:space="preserve"> </w:t>
      </w:r>
      <w:r>
        <w:t xml:space="preserve">2. Sue, D. W., &amp; Sue, D. (2016). *Counseling the Culturally Diverse: Theory and Practice*. Wiley.</w:t>
      </w:r>
      <w:r>
        <w:t xml:space="preserve"> </w:t>
      </w:r>
      <w:r>
        <w:t xml:space="preserve">3. Smith, J., et al. (2021). *Environmental Stressors and Mental Health in Los Angeles*. Journal of Urban Psychology,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Mental Health Care in the United States Los Angeles</dc:title>
  <dc:creator/>
  <dc:language>en</dc:language>
  <cp:keywords/>
  <dcterms:created xsi:type="dcterms:W3CDTF">2026-07-24T04:04:06Z</dcterms:created>
  <dcterms:modified xsi:type="dcterms:W3CDTF">2026-07-24T04:04:06Z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