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5c24aea799c2fa7f0576afca01313274a521f40"/>
    <w:p>
      <w:pPr>
        <w:pStyle w:val="Heading1"/>
      </w:pPr>
      <w:r>
        <w:t xml:space="preserve">Undergraduate Thesis: The Role of Radiologists in Chile Santiago</w:t>
      </w:r>
    </w:p>
    <w:bookmarkStart w:id="20" w:name="abstract"/>
    <w:p>
      <w:pPr>
        <w:pStyle w:val="Heading2"/>
      </w:pPr>
      <w:r>
        <w:t xml:space="preserve">Abstract</w:t>
      </w:r>
    </w:p>
    <w:p>
      <w:pPr>
        <w:pStyle w:val="FirstParagraph"/>
      </w:pPr>
      <w:r>
        <w:t xml:space="preserve">This undergraduate thesis explores the critical role of radiologists in the healthcare system of Chile, with a particular focus on Santiago, the capital and largest city. Radiologists serve as vital members of medical teams, utilizing advanced imaging technologies to diagnose and manage diseases. In a country like Chile, where access to specialized healthcare is a priority, understanding the challenges and contributions of radiologists in Santiago provides insight into broader healthcare dynamics. This document analyzes the educational requirements for radiologists in Chile, their professional responsibilities in Santiago’s hospitals and clinics, and the impact of technological advancements on their work. It also highlights opportunities for growth and improvement within the field.</w:t>
      </w:r>
    </w:p>
    <w:bookmarkEnd w:id="20"/>
    <w:bookmarkStart w:id="21" w:name="introduction"/>
    <w:p>
      <w:pPr>
        <w:pStyle w:val="Heading2"/>
      </w:pPr>
      <w:r>
        <w:t xml:space="preserve">Introduction</w:t>
      </w:r>
    </w:p>
    <w:p>
      <w:pPr>
        <w:pStyle w:val="FirstParagraph"/>
      </w:pPr>
      <w:r>
        <w:t xml:space="preserve">The role of a radiologist is indispensable in modern medicine. As specialists trained to interpret medical images such as X-rays, MRIs, CT scans, and ultrasounds, they play a pivotal role in diagnosing conditions ranging from fractures to complex malignancies. In Chile Santiago—a city renowned for its advanced healthcare infrastructure—the demand for skilled radiologists has grown significantly due to population expansion and the increasing prevalence of chronic diseases. This thesis aims to address how radiologists in Santiago contribute to public health, the unique challenges they face in their profession, and their integration into the national healthcare system.</w:t>
      </w:r>
    </w:p>
    <w:bookmarkEnd w:id="21"/>
    <w:bookmarkStart w:id="22" w:name="X870c7351b00d74c2c52fa9a1952254b5b4d9646"/>
    <w:p>
      <w:pPr>
        <w:pStyle w:val="Heading2"/>
      </w:pPr>
      <w:r>
        <w:t xml:space="preserve">Background: The Healthcare Landscape in Chile Santiago</w:t>
      </w:r>
    </w:p>
    <w:p>
      <w:pPr>
        <w:pStyle w:val="FirstParagraph"/>
      </w:pPr>
      <w:r>
        <w:t xml:space="preserve">Chile has a mixed healthcare system combining public and private sectors. Santiago, as the country’s economic and cultural hub, hosts some of Chile’s most advanced medical facilities, including hospitals affiliated with prestigious universities such as Universidad de Chile and Universidad Católica de Chile. Radiologists in Santiago operate within this framework, often working in both academic institutions and private practices. The city’s healthcare system is characterized by high standards of care, but disparities between public and private services remain a challenge.</w:t>
      </w:r>
    </w:p>
    <w:bookmarkEnd w:id="22"/>
    <w:bookmarkStart w:id="23" w:name="Xf6f20143c5c5a4dbcb7512ef5926825cd639ae9"/>
    <w:p>
      <w:pPr>
        <w:pStyle w:val="Heading2"/>
      </w:pPr>
      <w:r>
        <w:t xml:space="preserve">Professional Responsibilities of Radiologists in Chile Santiago</w:t>
      </w:r>
    </w:p>
    <w:p>
      <w:pPr>
        <w:pStyle w:val="FirstParagraph"/>
      </w:pPr>
      <w:r>
        <w:t xml:space="preserve">Radiologists in Santiago are responsible for interpreting imaging studies, collaborating with other specialists to develop treatment plans, and ensuring the safe use of radiation. They often work in multidisciplinary teams, particularly in oncology and emergency medicine. For instance, during the pandemic, radiologists played a crucial role in diagnosing cases through chest CT scans. Their expertise is also vital for early detection of diseases such as breast cancer through mammography programs.</w:t>
      </w:r>
    </w:p>
    <w:bookmarkEnd w:id="23"/>
    <w:bookmarkStart w:id="24" w:name="X63e088fc1f0655cf2e191a9ba4e9681467ae19f"/>
    <w:p>
      <w:pPr>
        <w:pStyle w:val="Heading2"/>
      </w:pPr>
      <w:r>
        <w:t xml:space="preserve">Challenges Facing Radiologists in Chile Santiago</w:t>
      </w:r>
    </w:p>
    <w:p>
      <w:pPr>
        <w:pStyle w:val="FirstParagraph"/>
      </w:pPr>
      <w:r>
        <w:t xml:space="preserve">Despite their critical role, radiologists in Santiago face several challenges. One major issue is the growing workload due to an aging population and increased demand for diagnostic imaging. Additionally, there is a shortage of radiologists relative to the population size, exacerbated by limited training capacity in specialized fields like interventional radiology. Technological disparities between public and private sectors also create inequities in access to advanced imaging equipment.</w:t>
      </w:r>
    </w:p>
    <w:bookmarkEnd w:id="24"/>
    <w:bookmarkStart w:id="25" w:name="opportunities-for-growth-and-innovation"/>
    <w:p>
      <w:pPr>
        <w:pStyle w:val="Heading2"/>
      </w:pPr>
      <w:r>
        <w:t xml:space="preserve">Opportunities for Growth and Innovation</w:t>
      </w:r>
    </w:p>
    <w:p>
      <w:pPr>
        <w:pStyle w:val="FirstParagraph"/>
      </w:pPr>
      <w:r>
        <w:t xml:space="preserve">Santiago offers unique opportunities for radiologists to engage with cutting-edge technologies such as artificial intelligence (AI) in image analysis. AI tools can assist radiologists in detecting anomalies more efficiently, reducing diagnostic errors. Furthermore, international collaborations and academic exchanges in Santiago provide platforms for continuous learning and professional development. The integration of telemedicine is also expanding, allowing radiologists to reach underserved regions of Chile remotely.</w:t>
      </w:r>
    </w:p>
    <w:bookmarkEnd w:id="25"/>
    <w:bookmarkStart w:id="26" w:name="conclusion"/>
    <w:p>
      <w:pPr>
        <w:pStyle w:val="Heading2"/>
      </w:pPr>
      <w:r>
        <w:t xml:space="preserve">Conclusion</w:t>
      </w:r>
    </w:p>
    <w:p>
      <w:pPr>
        <w:pStyle w:val="FirstParagraph"/>
      </w:pPr>
      <w:r>
        <w:t xml:space="preserve">The role of radiologists in Chile Santiago underscores the importance of specialized medical professionals in maintaining the quality and efficiency of healthcare services. As Santiago continues to evolve as a center for medical innovation, the contributions of radiologists will remain central to public health outcomes. Addressing challenges such as workforce shortages and resource disparities is essential to ensure equitable access to diagnostic imaging across Chile. This undergraduate thesis highlights the significance of supporting radiology education and research in Santiago, which will shape the future of healthcare in Chile and beyond.</w:t>
      </w:r>
    </w:p>
    <w:bookmarkEnd w:id="26"/>
    <w:bookmarkStart w:id="27" w:name="references"/>
    <w:p>
      <w:pPr>
        <w:pStyle w:val="Heading2"/>
      </w:pPr>
      <w:r>
        <w:t xml:space="preserve">References</w:t>
      </w:r>
    </w:p>
    <w:p>
      <w:pPr>
        <w:numPr>
          <w:ilvl w:val="0"/>
          <w:numId w:val="1001"/>
        </w:numPr>
        <w:pStyle w:val="Compact"/>
      </w:pPr>
      <w:r>
        <w:t xml:space="preserve">Ministry of Health, Chile. (2023). "National Healthcare Statistics: Radiology Services in Santiago."</w:t>
      </w:r>
    </w:p>
    <w:p>
      <w:pPr>
        <w:numPr>
          <w:ilvl w:val="0"/>
          <w:numId w:val="1001"/>
        </w:numPr>
        <w:pStyle w:val="Compact"/>
      </w:pPr>
      <w:r>
        <w:t xml:space="preserve">Colegio de Radiólogos de Chile. (2023). "Professional Standards and Training for Radiologists."</w:t>
      </w:r>
    </w:p>
    <w:p>
      <w:pPr>
        <w:numPr>
          <w:ilvl w:val="0"/>
          <w:numId w:val="1001"/>
        </w:numPr>
        <w:pStyle w:val="Compact"/>
      </w:pPr>
      <w:r>
        <w:t xml:space="preserve">Universidad de Chile Faculty of Medicine. (2023). "Advances in Diagnostic Imaging Technologies."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Radiologists in Chile Santiago</dc:title>
  <dc:creator/>
  <dc:language>en</dc:language>
  <cp:keywords/>
  <dcterms:created xsi:type="dcterms:W3CDTF">2026-07-22T20:48:53Z</dcterms:created>
  <dcterms:modified xsi:type="dcterms:W3CDTF">2026-07-22T20:48:53Z</dcterms:modified>
</cp:coreProperties>
</file>

<file path=docProps/custom.xml><?xml version="1.0" encoding="utf-8"?>
<Properties xmlns="http://schemas.openxmlformats.org/officeDocument/2006/custom-properties" xmlns:vt="http://schemas.openxmlformats.org/officeDocument/2006/docPropsVTypes"/>
</file>