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6d2e3aa99922665fcf668bb6ce306cd1ac941a"/>
    <w:p>
      <w:pPr>
        <w:pStyle w:val="Heading1"/>
      </w:pPr>
      <w:r>
        <w:t xml:space="preserve">Undergraduate Thesis: The Role of Radiologists in Ethiopia, Addis Ababa</w:t>
      </w:r>
    </w:p>
    <w:bookmarkStart w:id="20" w:name="abstract"/>
    <w:p>
      <w:pPr>
        <w:pStyle w:val="Heading2"/>
      </w:pPr>
      <w:r>
        <w:t xml:space="preserve">Abstract</w:t>
      </w:r>
    </w:p>
    <w:p>
      <w:pPr>
        <w:pStyle w:val="FirstParagraph"/>
      </w:pPr>
      <w:r>
        <w:t xml:space="preserve">This Undergraduate Thesis explores the critical role of radiologists in the healthcare system of Ethiopia, with a specific focus on Addis Ababa. As a rapidly growing urban center, Addis Ababa serves as a hub for medical services and advanced diagnostics. The thesis examines the challenges and opportunities faced by radiologists in this context, emphasizing their contribution to improving patient outcomes through diagnostic imaging. It also highlights the need for strategic interventions to strengthen radiology infrastructure in Ethiopia.</w:t>
      </w:r>
    </w:p>
    <w:bookmarkEnd w:id="20"/>
    <w:bookmarkStart w:id="21" w:name="introduction"/>
    <w:p>
      <w:pPr>
        <w:pStyle w:val="Heading2"/>
      </w:pPr>
      <w:r>
        <w:t xml:space="preserve">Introduction</w:t>
      </w:r>
    </w:p>
    <w:p>
      <w:pPr>
        <w:pStyle w:val="FirstParagraph"/>
      </w:pPr>
      <w:r>
        <w:t xml:space="preserve">Radiologists play a pivotal role in modern healthcare systems, utilizing advanced imaging technologies such as X-rays, CT scans, MRI, and ultrasound to diagnose and monitor diseases. In Ethiopia, where access to specialized medical services remains limited, the contribution of radiologists is particularly vital. Addis Ababa, as the capital city and home to major hospitals like St. Paul’s Hospital Millennium Medical College and the Ethiopian Public Health Institute (EPHI), hosts a concentration of radiology resources. However, the demand for skilled radiologists far exceeds supply, posing significant challenges to healthcare delivery in the region.</w:t>
      </w:r>
    </w:p>
    <w:bookmarkEnd w:id="21"/>
    <w:bookmarkStart w:id="22" w:name="background"/>
    <w:p>
      <w:pPr>
        <w:pStyle w:val="Heading2"/>
      </w:pPr>
      <w:r>
        <w:t xml:space="preserve">Background</w:t>
      </w:r>
    </w:p>
    <w:p>
      <w:pPr>
        <w:pStyle w:val="FirstParagraph"/>
      </w:pPr>
      <w:r>
        <w:t xml:space="preserve">Ethiopia's healthcare system has made strides in recent decades, but disparities persist between urban and rural areas. Addis Ababa benefits from better infrastructure and medical resources compared to other regions, yet it still faces shortages of trained professionals. Radiologists are among the most scarce specialists, with many health facilities relying on non-radiologist physicians or limited imaging services. This thesis investigates the current state of radiology in Ethiopia’s capital and evaluates how radiologists can address gaps in diagnostic care.</w:t>
      </w:r>
    </w:p>
    <w:bookmarkEnd w:id="22"/>
    <w:bookmarkStart w:id="23" w:name="Xe4c2ccac8fe9e21b6266523e120f03f6165f2bb"/>
    <w:p>
      <w:pPr>
        <w:pStyle w:val="Heading2"/>
      </w:pPr>
      <w:r>
        <w:t xml:space="preserve">Current Status of Radiology in Addis Ababa</w:t>
      </w:r>
    </w:p>
    <w:p>
      <w:pPr>
        <w:pStyle w:val="FirstParagraph"/>
      </w:pPr>
      <w:r>
        <w:t xml:space="preserve">Addis Ababa is home to several hospitals and research institutions offering radiological services. The availability of diagnostic imaging equipment has improved, but challenges such as outdated technology, insufficient maintenance, and limited access to training persist. Radiologists in the city are often overburdened due to high patient volumes and competing demands from public and private sectors. Additionally, the integration of digital imaging systems remains incomplete in many facilities.</w:t>
      </w:r>
    </w:p>
    <w:bookmarkEnd w:id="23"/>
    <w:bookmarkStart w:id="24" w:name="Xba29ed210e69e146a6e6f6b495a434b017edaf3"/>
    <w:p>
      <w:pPr>
        <w:pStyle w:val="Heading2"/>
      </w:pPr>
      <w:r>
        <w:t xml:space="preserve">Challenges Faced by Radiologists in Addis Ababa</w:t>
      </w:r>
    </w:p>
    <w:p>
      <w:pPr>
        <w:pStyle w:val="FirstParagraph"/>
      </w:pPr>
      <w:r>
        <w:t xml:space="preserve">1. **Resource Constraints**: Despite progress, radiology departments frequently lack essential equipment like MRI machines or modern CT scanners, limiting diagnostic accuracy.</w:t>
      </w:r>
      <w:r>
        <w:br/>
      </w:r>
      <w:r>
        <w:t xml:space="preserve">2. **Training and Workforce Shortages**: Ethiopia produces fewer radiologists annually than needed. Many professionals emigrate in search of better opportunities, exacerbating the shortage.</w:t>
      </w:r>
      <w:r>
        <w:br/>
      </w:r>
      <w:r>
        <w:t xml:space="preserve">3. **Infrastructure Limitations**: Inadequate electricity supply and maintenance facilities hinder the operation of imaging equipment.</w:t>
      </w:r>
      <w:r>
        <w:br/>
      </w:r>
      <w:r>
        <w:t xml:space="preserve">4. **Workload and Burnout**: Radiologists in Addis Ababa often work long hours with minimal support, leading to burnout and reduced quality of care.</w:t>
      </w:r>
    </w:p>
    <w:bookmarkEnd w:id="24"/>
    <w:bookmarkStart w:id="25" w:name="opportunities-for-improvement"/>
    <w:p>
      <w:pPr>
        <w:pStyle w:val="Heading2"/>
      </w:pPr>
      <w:r>
        <w:t xml:space="preserve">Opportunities for Improvement</w:t>
      </w:r>
    </w:p>
    <w:p>
      <w:pPr>
        <w:pStyle w:val="FirstParagraph"/>
      </w:pPr>
      <w:r>
        <w:t xml:space="preserve">Despite these challenges, several opportunities exist to enhance radiology services in Addis Ababa:</w:t>
      </w:r>
      <w:r>
        <w:br/>
      </w:r>
      <w:r>
        <w:t xml:space="preserve">1. **Government and Private Sector Partnerships**: Collaborations could fund the acquisition of modern equipment and establish training centers.</w:t>
      </w:r>
      <w:r>
        <w:br/>
      </w:r>
      <w:r>
        <w:t xml:space="preserve">2. **Tele-radiology Initiatives**: Implementing telemedicine platforms would allow remote interpretation of scans, addressing staffing shortages.</w:t>
      </w:r>
      <w:r>
        <w:br/>
      </w:r>
      <w:r>
        <w:t xml:space="preserve">3. **Academic Training Programs**: Expanding postgraduate radiology programs at institutions like Addis Ababa University could increase the local workforce.</w:t>
      </w:r>
      <w:r>
        <w:br/>
      </w:r>
      <w:r>
        <w:t xml:space="preserve">4. **Public Awareness Campaigns**: Educating the public about the importance of early diagnosis through imaging could reduce delays in seeking care.</w:t>
      </w:r>
    </w:p>
    <w:bookmarkEnd w:id="25"/>
    <w:bookmarkStart w:id="26" w:name="role-of-radiologists-in-public-health"/>
    <w:p>
      <w:pPr>
        <w:pStyle w:val="Heading2"/>
      </w:pPr>
      <w:r>
        <w:t xml:space="preserve">Role of Radiologists in Public Health</w:t>
      </w:r>
    </w:p>
    <w:p>
      <w:pPr>
        <w:pStyle w:val="FirstParagraph"/>
      </w:pPr>
      <w:r>
        <w:t xml:space="preserve">Radiologists contribute to public health by enabling early detection of diseases such as tuberculosis, cancer, and cardiovascular conditions. In Addis Ababa, their work supports maternal health programs through ultrasound imaging and aids in managing chronic illnesses. By collaborating with other specialists, radiologists help ensure accurate diagnoses and timely treatments, ultimately reducing mortality rates.</w:t>
      </w:r>
    </w:p>
    <w:bookmarkEnd w:id="26"/>
    <w:bookmarkStart w:id="27" w:name="recommendations"/>
    <w:p>
      <w:pPr>
        <w:pStyle w:val="Heading2"/>
      </w:pPr>
      <w:r>
        <w:t xml:space="preserve">Recommendations</w:t>
      </w:r>
    </w:p>
    <w:p>
      <w:pPr>
        <w:pStyle w:val="FirstParagraph"/>
      </w:pPr>
      <w:r>
        <w:t xml:space="preserve">To strengthen the role of radiologists in Ethiopia’s healthcare system, this thesis recommends:</w:t>
      </w:r>
      <w:r>
        <w:br/>
      </w:r>
      <w:r>
        <w:t xml:space="preserve">1. Increasing investment in medical education to produce more radiologists.</w:t>
      </w:r>
      <w:r>
        <w:br/>
      </w:r>
      <w:r>
        <w:t xml:space="preserve">2. Establishing a centralized database for tracking imaging equipment and maintenance needs.</w:t>
      </w:r>
      <w:r>
        <w:br/>
      </w:r>
      <w:r>
        <w:t xml:space="preserve">3. Promoting research on the economic impact of diagnostic delays caused by radiology shortages.</w:t>
      </w:r>
      <w:r>
        <w:br/>
      </w:r>
      <w:r>
        <w:t xml:space="preserve">4. Encouraging international partnerships to provide training and technology transfers.</w:t>
      </w:r>
    </w:p>
    <w:bookmarkEnd w:id="27"/>
    <w:bookmarkStart w:id="28" w:name="conclusion"/>
    <w:p>
      <w:pPr>
        <w:pStyle w:val="Heading2"/>
      </w:pPr>
      <w:r>
        <w:t xml:space="preserve">Conclusion</w:t>
      </w:r>
    </w:p>
    <w:p>
      <w:pPr>
        <w:pStyle w:val="FirstParagraph"/>
      </w:pPr>
      <w:r>
        <w:t xml:space="preserve">The Undergraduate Thesis underscores the indispensable role of radiologists in Ethiopia’s healthcare landscape, particularly in Addis Ababa. While progress has been made, systemic challenges require immediate attention. Strengthening radiology services through policy reforms, infrastructure development, and workforce expansion will enhance diagnostic capabilities and improve patient outcomes across Ethiopia. This study serves as a foundation for future research and advocacy to elevate the status of radiologists in one of Africa’s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Ethiopia, Addis Ababa</dc:title>
  <dc:creator/>
  <dc:language>en</dc:language>
  <cp:keywords/>
  <dcterms:created xsi:type="dcterms:W3CDTF">2026-07-21T03:38:11Z</dcterms:created>
  <dcterms:modified xsi:type="dcterms:W3CDTF">2026-07-21T03:38:11Z</dcterms:modified>
</cp:coreProperties>
</file>

<file path=docProps/custom.xml><?xml version="1.0" encoding="utf-8"?>
<Properties xmlns="http://schemas.openxmlformats.org/officeDocument/2006/custom-properties" xmlns:vt="http://schemas.openxmlformats.org/officeDocument/2006/docPropsVTypes"/>
</file>