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Paris</w:t>
      </w:r>
    </w:p>
    <w:bookmarkStart w:id="35" w:name="X55118d258ed85f03a036f5d63b9341a7fc3272b"/>
    <w:p>
      <w:pPr>
        <w:pStyle w:val="Heading1"/>
      </w:pPr>
      <w:r>
        <w:t xml:space="preserve">Undergraduate Thesis: The Role of Radiologists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radiologists in the healthcare system of France, with a particular focus on Paris. Radiologists are pivotal in diagnosing and treating medical conditions through imaging technologies such as X-rays, CT scans, MRI, and ultrasound. In France Paris, where healthcare infrastructure is highly advanced and patient demand is significant, radiologists face unique challenges and opportunities. This thesis examines the educational pathways for becoming a radiologist in France Paris, the technological advancements shaping the field in this region, and the societal impact of their work. The study also highlights how cultural and institutional factors in France influence radiological practices.</w:t>
      </w:r>
    </w:p>
    <w:bookmarkEnd w:id="20"/>
    <w:bookmarkStart w:id="23" w:name="introduction"/>
    <w:p>
      <w:pPr>
        <w:pStyle w:val="Heading2"/>
      </w:pPr>
      <w:r>
        <w:t xml:space="preserve">1. Introduction</w:t>
      </w:r>
    </w:p>
    <w:p>
      <w:pPr>
        <w:pStyle w:val="FirstParagraph"/>
      </w:pPr>
      <w:r>
        <w:t xml:space="preserve">The field of radiology has evolved dramatically over the past century, becoming an indispensable component of modern medicine. In France Paris, a city renowned for its medical innovation and research, radiologists play a central role in public health. This Undergraduate Thesis aims to provide a comprehensive overview of the profession of a Radiologist within the context of France Paris, emphasizing its significance in both clinical and academic settings.</w:t>
      </w:r>
    </w:p>
    <w:bookmarkStart w:id="21" w:name="the-importance-of-radiologists"/>
    <w:p>
      <w:pPr>
        <w:pStyle w:val="Heading3"/>
      </w:pPr>
      <w:r>
        <w:t xml:space="preserve">1.1 The Importance of Radiologists</w:t>
      </w:r>
    </w:p>
    <w:p>
      <w:pPr>
        <w:pStyle w:val="FirstParagraph"/>
      </w:pPr>
      <w:r>
        <w:t xml:space="preserve">Radiologists are medical doctors who specialize in interpreting diagnostic images to detect and diagnose diseases. In France, where healthcare is universally accessible and highly regulated, radiologists contribute to the efficient management of patient care through their expertise in imaging technologies. In Paris, with its dense population and specialized hospitals like Hôpitaux de Paris (AP-HP), radiologists are frequently involved in multidisciplinary teams addressing complex cases.</w:t>
      </w:r>
    </w:p>
    <w:bookmarkEnd w:id="21"/>
    <w:bookmarkStart w:id="22" w:name="objectives-of-this-thesis"/>
    <w:p>
      <w:pPr>
        <w:pStyle w:val="Heading3"/>
      </w:pPr>
      <w:r>
        <w:t xml:space="preserve">1.2 Objectives of This Thesis</w:t>
      </w:r>
    </w:p>
    <w:p>
      <w:pPr>
        <w:numPr>
          <w:ilvl w:val="0"/>
          <w:numId w:val="1001"/>
        </w:numPr>
        <w:pStyle w:val="Compact"/>
      </w:pPr>
      <w:r>
        <w:t xml:space="preserve">To analyze the educational and professional training pathways for becoming a Radiologist in France Paris.</w:t>
      </w:r>
    </w:p>
    <w:p>
      <w:pPr>
        <w:numPr>
          <w:ilvl w:val="0"/>
          <w:numId w:val="1001"/>
        </w:numPr>
        <w:pStyle w:val="Compact"/>
      </w:pPr>
      <w:r>
        <w:t xml:space="preserve">To evaluate the technological advancements influencing radiology practices in Parisian healthcare institutions.</w:t>
      </w:r>
    </w:p>
    <w:p>
      <w:pPr>
        <w:numPr>
          <w:ilvl w:val="0"/>
          <w:numId w:val="1001"/>
        </w:numPr>
        <w:pStyle w:val="Compact"/>
      </w:pPr>
      <w:r>
        <w:t xml:space="preserve">To assess the cultural and institutional factors shaping radiologists' roles in France Paris.</w:t>
      </w:r>
    </w:p>
    <w:bookmarkEnd w:id="22"/>
    <w:bookmarkEnd w:id="23"/>
    <w:bookmarkStart w:id="26" w:name="the-role-of-a-radiologist-in-france"/>
    <w:p>
      <w:pPr>
        <w:pStyle w:val="Heading2"/>
      </w:pPr>
      <w:r>
        <w:t xml:space="preserve">2. The Role of a Radiologist in France</w:t>
      </w:r>
    </w:p>
    <w:p>
      <w:pPr>
        <w:pStyle w:val="FirstParagraph"/>
      </w:pPr>
      <w:r>
        <w:t xml:space="preserve">In France, the profession of a Radiologist is highly regulated by the French Ministry of Health and governed by the Ordre des Médecins (French Medical Council). To become a radiologist in France Paris, individuals must complete five years of medical school at a French university, followed by two years of internships (stage de médecine générale) and then specialized training in radiology. This rigorous process ensures that radiologists are well-equipped to handle the high standards of healthcare delivery in Paris.</w:t>
      </w:r>
    </w:p>
    <w:bookmarkStart w:id="24" w:name="clinical-practice-in-paris"/>
    <w:p>
      <w:pPr>
        <w:pStyle w:val="Heading3"/>
      </w:pPr>
      <w:r>
        <w:t xml:space="preserve">2.1 Clinical Practice in Paris</w:t>
      </w:r>
    </w:p>
    <w:p>
      <w:pPr>
        <w:pStyle w:val="FirstParagraph"/>
      </w:pPr>
      <w:r>
        <w:t xml:space="preserve">In Paris, radiologists work across a diverse range of specialties, including oncology, neurology, and cardiology. Hospitals such as the Assistance Publique – Hôpitaux de Paris (AP-HP) employ hundreds of radiologists to manage the imaging needs of millions of patients annually. The integration of AI-driven diagnostic tools in recent years has further transformed their role, enabling faster and more accurate interpretations.</w:t>
      </w:r>
    </w:p>
    <w:bookmarkEnd w:id="24"/>
    <w:bookmarkStart w:id="25" w:name="technological-innovations"/>
    <w:p>
      <w:pPr>
        <w:pStyle w:val="Heading3"/>
      </w:pPr>
      <w:r>
        <w:t xml:space="preserve">2.2 Technological Innovations</w:t>
      </w:r>
    </w:p>
    <w:p>
      <w:pPr>
        <w:pStyle w:val="FirstParagraph"/>
      </w:pPr>
      <w:r>
        <w:t xml:space="preserve">Paris is a global hub for medical technology innovation, and radiologists in the region are at the forefront of adopting cutting-edge tools such as 3D imaging, AI-based image analysis software, and tele-radiology systems. These advancements have improved diagnostic precision while also addressing challenges like high patient volumes in urban centers.</w:t>
      </w:r>
    </w:p>
    <w:bookmarkEnd w:id="25"/>
    <w:bookmarkEnd w:id="26"/>
    <w:bookmarkStart w:id="29" w:name="X66f64ac689fbd99691189f69194da4183822db9"/>
    <w:p>
      <w:pPr>
        <w:pStyle w:val="Heading2"/>
      </w:pPr>
      <w:r>
        <w:t xml:space="preserve">3. Challenges Faced by Radiologists in France Paris</w:t>
      </w:r>
    </w:p>
    <w:p>
      <w:pPr>
        <w:pStyle w:val="FirstParagraph"/>
      </w:pPr>
      <w:r>
        <w:t xml:space="preserve">Despite their critical role, radiologists in France Paris encounter several challenges. One major issue is the increasing workload due to the city's large population and aging demographic. Additionally, the rapid pace of technological change requires continuous professional development to stay updated with new imaging modalities and software.</w:t>
      </w:r>
    </w:p>
    <w:bookmarkStart w:id="27" w:name="work-life-balance"/>
    <w:p>
      <w:pPr>
        <w:pStyle w:val="Heading3"/>
      </w:pPr>
      <w:r>
        <w:t xml:space="preserve">3.1 Work-Life Balance</w:t>
      </w:r>
    </w:p>
    <w:p>
      <w:pPr>
        <w:pStyle w:val="FirstParagraph"/>
      </w:pPr>
      <w:r>
        <w:t xml:space="preserve">The demand for 24/7 radiology services in Parisian hospitals often leads to long hours and limited time for personal development. Many radiologists report burnout as a consequence of this high-pressure environment, which raises concerns about the sustainability of their profession in the region.</w:t>
      </w:r>
    </w:p>
    <w:bookmarkEnd w:id="27"/>
    <w:bookmarkStart w:id="28" w:name="ethical-considerations"/>
    <w:p>
      <w:pPr>
        <w:pStyle w:val="Heading3"/>
      </w:pPr>
      <w:r>
        <w:t xml:space="preserve">3.2 Ethical Considerations</w:t>
      </w:r>
    </w:p>
    <w:p>
      <w:pPr>
        <w:pStyle w:val="FirstParagraph"/>
      </w:pPr>
      <w:r>
        <w:t xml:space="preserve">Radiologists in France Paris must navigate ethical dilemmas, such as ensuring patient privacy in digital imaging systems and managing conflicts between diagnostic accuracy and cost-effectiveness. These challenges are compounded by the regulatory framework of the European Union, which governs data protection laws like GDPR.</w:t>
      </w:r>
    </w:p>
    <w:bookmarkEnd w:id="28"/>
    <w:bookmarkEnd w:id="29"/>
    <w:bookmarkStart w:id="32" w:name="the-future-of-radiology-in-france-paris"/>
    <w:p>
      <w:pPr>
        <w:pStyle w:val="Heading2"/>
      </w:pPr>
      <w:r>
        <w:t xml:space="preserve">4. The Future of Radiology in France Paris</w:t>
      </w:r>
    </w:p>
    <w:p>
      <w:pPr>
        <w:pStyle w:val="FirstParagraph"/>
      </w:pPr>
      <w:r>
        <w:t xml:space="preserve">The future of radiologists in France Paris will be shaped by ongoing technological advancements and evolving healthcare policies. AI is poised to play an even greater role in automating routine tasks, allowing radiologists to focus on complex cases and patient interactions. However, this shift also requires redefining the scope of their professional responsibilities.</w:t>
      </w:r>
    </w:p>
    <w:bookmarkStart w:id="30" w:name="education-and-training"/>
    <w:p>
      <w:pPr>
        <w:pStyle w:val="Heading3"/>
      </w:pPr>
      <w:r>
        <w:t xml:space="preserve">4.1 Education and Training</w:t>
      </w:r>
    </w:p>
    <w:p>
      <w:pPr>
        <w:pStyle w:val="FirstParagraph"/>
      </w:pPr>
      <w:r>
        <w:t xml:space="preserve">Medical schools in Paris, such as the Université de Paris (formerly Paris-Descartes), are integrating AI and data science into their radiology curricula to prepare students for future challenges. This adaptation ensures that the next generation of radiologists will be adept at working with both traditional and emerging technologies.</w:t>
      </w:r>
    </w:p>
    <w:bookmarkEnd w:id="30"/>
    <w:bookmarkStart w:id="31" w:name="public-health-impact"/>
    <w:p>
      <w:pPr>
        <w:pStyle w:val="Heading3"/>
      </w:pPr>
      <w:r>
        <w:t xml:space="preserve">4.2 Public Health Impact</w:t>
      </w:r>
    </w:p>
    <w:p>
      <w:pPr>
        <w:pStyle w:val="FirstParagraph"/>
      </w:pPr>
      <w:r>
        <w:t xml:space="preserve">Radiologists in France Paris contribute significantly to public health initiatives, such as early cancer detection programs and screening campaigns for diseases like tuberculosis. Their work directly influences the quality of life for patients in one of Europe’s most densely populated cities.</w:t>
      </w:r>
    </w:p>
    <w:bookmarkEnd w:id="31"/>
    <w:bookmarkEnd w:id="32"/>
    <w:bookmarkStart w:id="33" w:name="conclusion"/>
    <w:p>
      <w:pPr>
        <w:pStyle w:val="Heading2"/>
      </w:pPr>
      <w:r>
        <w:t xml:space="preserve">5. Conclusion</w:t>
      </w:r>
    </w:p>
    <w:p>
      <w:pPr>
        <w:pStyle w:val="FirstParagraph"/>
      </w:pPr>
      <w:r>
        <w:t xml:space="preserve">This Undergraduate Thesis has highlighted the indispensable role of radiologists in France Paris, emphasizing their expertise, challenges, and contributions to healthcare innovation. As a profession shaped by both tradition and technology, radiology in this region offers unique opportunities for academic research and clinical practice. Future studies should explore the intersection of AI ethics and radiological practice in Parisian hospitals to ensure that the profession continues to evolve responsibly.</w:t>
      </w:r>
    </w:p>
    <w:bookmarkEnd w:id="33"/>
    <w:bookmarkStart w:id="34" w:name="references"/>
    <w:p>
      <w:pPr>
        <w:pStyle w:val="Heading2"/>
      </w:pPr>
      <w:r>
        <w:t xml:space="preserve">References</w:t>
      </w:r>
    </w:p>
    <w:p>
      <w:pPr>
        <w:numPr>
          <w:ilvl w:val="0"/>
          <w:numId w:val="1002"/>
        </w:numPr>
        <w:pStyle w:val="Compact"/>
      </w:pPr>
      <w:r>
        <w:t xml:space="preserve">Ordre des Médecins – French Medical Council (https://www.medecins.org)</w:t>
      </w:r>
    </w:p>
    <w:p>
      <w:pPr>
        <w:numPr>
          <w:ilvl w:val="0"/>
          <w:numId w:val="1002"/>
        </w:numPr>
        <w:pStyle w:val="Compact"/>
      </w:pPr>
      <w:r>
        <w:t xml:space="preserve">Assistance Publique – Hôpitaux de Paris (AP-HP) (https://www.aphp.fr)</w:t>
      </w:r>
    </w:p>
    <w:p>
      <w:pPr>
        <w:numPr>
          <w:ilvl w:val="0"/>
          <w:numId w:val="1002"/>
        </w:numPr>
        <w:pStyle w:val="Compact"/>
      </w:pPr>
      <w:r>
        <w:t xml:space="preserve">Société Française de Radiologie (SFR) – French Society of Radiology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France Paris</dc:title>
  <dc:creator/>
  <dc:language>en</dc:language>
  <cp:keywords/>
  <dcterms:created xsi:type="dcterms:W3CDTF">2026-07-23T07:37:46Z</dcterms:created>
  <dcterms:modified xsi:type="dcterms:W3CDTF">2026-07-23T07:37:46Z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