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d8071716291a010a952890cf136403444ee4369"/>
    <w:p>
      <w:pPr>
        <w:pStyle w:val="Heading1"/>
      </w:pPr>
      <w:r>
        <w:t xml:space="preserve">Undergraduate Thesis: The Role of Radiologists in Healthcare Delivery in Ghana Accra</w:t>
      </w:r>
    </w:p>
    <w:bookmarkStart w:id="20" w:name="abstract"/>
    <w:p>
      <w:pPr>
        <w:pStyle w:val="Heading2"/>
      </w:pPr>
      <w:r>
        <w:t xml:space="preserve">Abstract</w:t>
      </w:r>
    </w:p>
    <w:p>
      <w:pPr>
        <w:pStyle w:val="FirstParagraph"/>
      </w:pPr>
      <w:r>
        <w:t xml:space="preserve">This Undergraduate Thesis explores the critical role of radiologists in enhancing healthcare delivery within the urban center of Accra, Ghana. As a pivotal component of diagnostic medicine, radiologists contribute significantly to early disease detection and treatment planning. In a country like Ghana, where healthcare infrastructure varies across regions, the presence and expertise of radiologists in Accra are essential for addressing public health challenges. This study examines the current state of radiology services in Accra, identifies challenges such as resource limitations and workforce shortages, and evaluates opportunities for improvement. By analyzing existing literature and case studies from Ghanaian hospitals, this thesis underscores the necessity of investing in radiological services to align with global health standards while addressing local needs.</w:t>
      </w:r>
    </w:p>
    <w:bookmarkEnd w:id="20"/>
    <w:bookmarkStart w:id="21" w:name="introduction"/>
    <w:p>
      <w:pPr>
        <w:pStyle w:val="Heading2"/>
      </w:pPr>
      <w:r>
        <w:t xml:space="preserve">Introduction</w:t>
      </w:r>
    </w:p>
    <w:p>
      <w:pPr>
        <w:pStyle w:val="FirstParagraph"/>
      </w:pPr>
      <w:r>
        <w:t xml:space="preserve">Ghana Accra, as the nation’s capital and economic hub, serves as a focal point for medical advancements and healthcare accessibility. However, despite its prominence, the city faces significant challenges in delivering equitable and high-quality healthcare services. Among these challenges is the underutilization of radiological diagnostics—a field that has become indispensable in modern medicine. Radiologists, with their specialized training in interpreting imaging technologies such as X-rays, MRI scans, and CT scans, play a vital role in diagnosing conditions ranging from cancer to musculoskeletal disorders. This thesis investigates how radiologists contribute to healthcare delivery in Ghana Accra and evaluates the barriers that hinder their effectiveness.</w:t>
      </w:r>
    </w:p>
    <w:p>
      <w:pPr>
        <w:pStyle w:val="BodyText"/>
      </w:pPr>
      <w:r>
        <w:t xml:space="preserve">The importance of this study lies in its relevance to Ghana’s healthcare policy framework and its alignment with the Sustainable Development Goals (SDGs), particularly Goal 3: Ensure healthy lives and promote well-being for all. By focusing on Accra, a city with advanced medical facilities but uneven resource distribution, this thesis provides insights into how radiology services can be optimized to benefit both urban and rural populations.</w:t>
      </w:r>
    </w:p>
    <w:bookmarkEnd w:id="21"/>
    <w:bookmarkStart w:id="22" w:name="literature-review"/>
    <w:p>
      <w:pPr>
        <w:pStyle w:val="Heading2"/>
      </w:pPr>
      <w:r>
        <w:t xml:space="preserve">Literature Review</w:t>
      </w:r>
    </w:p>
    <w:p>
      <w:pPr>
        <w:pStyle w:val="FirstParagraph"/>
      </w:pPr>
      <w:r>
        <w:t xml:space="preserve">Radiology is a cornerstone of modern healthcare, enabling non-invasive diagnosis and guiding therapeutic interventions. Globally, the demand for radiologists has surged due to advancements in imaging technology and an aging population. However, low- and middle-income countries (LMICs) like Ghana often face shortages of trained professionals and outdated equipment. Studies indicate that in sub-Saharan Africa, the ratio of radiologists per capita is alarmingly low compared to high-income regions (World Health Organization, 2023). In Ghana Accra, this disparity is exacerbated by uneven distribution across public and private healthcare sectors.</w:t>
      </w:r>
    </w:p>
    <w:p>
      <w:pPr>
        <w:pStyle w:val="BodyText"/>
      </w:pPr>
      <w:r>
        <w:t xml:space="preserve">Research conducted by the Ghana Health Service (GHS) reveals that while Accra hosts some of the country’s most advanced hospitals—such as the Korle-Bu Teaching Hospital and the University of Ghana Medical School—access to radiological services remains inconsistent. Private clinics in affluent neighborhoods often have modern imaging equipment, whereas public facilities struggle with maintenance and supply chain issues. Furthermore, a lack of specialized training programs for radiologists has contributed to a brain drain, with many professionals seeking opportunities abroad.</w:t>
      </w:r>
    </w:p>
    <w:bookmarkEnd w:id="22"/>
    <w:bookmarkStart w:id="23" w:name="methodology"/>
    <w:p>
      <w:pPr>
        <w:pStyle w:val="Heading2"/>
      </w:pPr>
      <w:r>
        <w:t xml:space="preserve">Methodology</w:t>
      </w:r>
    </w:p>
    <w:p>
      <w:pPr>
        <w:pStyle w:val="FirstParagraph"/>
      </w:pPr>
      <w:r>
        <w:t xml:space="preserve">This Undergraduate Thesis employs a qualitative research design, utilizing secondary data from published studies, government reports, and institutional surveys. Key sources include the GHS annual health reports (2019–2023), peer-reviewed articles on radiology in sub-Saharan Africa, and interviews with healthcare professionals in Accra. The analysis focuses on three thematic areas: the current state of radiology services in Ghana Accra, challenges faced by radiologists, and potential strategies for improvement.</w:t>
      </w:r>
    </w:p>
    <w:bookmarkEnd w:id="23"/>
    <w:bookmarkStart w:id="24" w:name="findings-and-analysis"/>
    <w:p>
      <w:pPr>
        <w:pStyle w:val="Heading2"/>
      </w:pPr>
      <w:r>
        <w:t xml:space="preserve">Findings and Analysis</w:t>
      </w:r>
    </w:p>
    <w:p>
      <w:pPr>
        <w:pStyle w:val="FirstParagraph"/>
      </w:pPr>
      <w:r>
        <w:rPr>
          <w:bCs/>
          <w:b/>
        </w:rPr>
        <w:t xml:space="preserve">1. Current State of Radiology Services in Ghana Accra</w:t>
      </w:r>
      <w:r>
        <w:br/>
      </w:r>
      <w:r>
        <w:t xml:space="preserve">Accra’s healthcare landscape is characterized by a mix of public hospitals with limited resources and private clinics offering cutting-edge technology. The Korle-Bu Teaching Hospital, the largest referral center in Ghana, has a radiology department equipped with basic imaging tools but frequently reports delays due to equipment breakdowns. In contrast, private facilities like the Accra Ridge Hospital and Catholic Medical Centre are better resourced but serve only a fraction of the population.</w:t>
      </w:r>
    </w:p>
    <w:p>
      <w:pPr>
        <w:pStyle w:val="BodyText"/>
      </w:pPr>
      <w:r>
        <w:rPr>
          <w:bCs/>
          <w:b/>
        </w:rPr>
        <w:t xml:space="preserve">2. Challenges Faced by Radiologists in Ghana Accra</w:t>
      </w:r>
      <w:r>
        <w:br/>
      </w:r>
      <w:r>
        <w:t xml:space="preserve">Several barriers hinder the effectiveness of radiologists in Ghana Accra. First, there is a shortage of trained professionals, with fewer than 100 radiologists nationwide as of 2023 (GHS, 2023). Second, many hospitals lack access to state-of-the-art imaging equipment due to high costs and maintenance challenges. Third, the absence of a centralized radiology training program limits the growth of local expertise.</w:t>
      </w:r>
    </w:p>
    <w:p>
      <w:pPr>
        <w:pStyle w:val="BodyText"/>
      </w:pPr>
      <w:r>
        <w:rPr>
          <w:bCs/>
          <w:b/>
        </w:rPr>
        <w:t xml:space="preserve">3. Opportunities for Improvement</w:t>
      </w:r>
      <w:r>
        <w:br/>
      </w:r>
      <w:r>
        <w:t xml:space="preserve">To address these challenges, stakeholders in Ghana Accra must prioritize three areas: (1) increasing investment in radiological infrastructure, (2) expanding training programs for aspiring radiologists, and (3) fostering partnerships with international institutions to share knowledge and resources. For example, collaborations with universities in Europe or North America could provide Ghanaian students with exposure to advanced imaging techniques.</w:t>
      </w:r>
    </w:p>
    <w:bookmarkEnd w:id="24"/>
    <w:bookmarkStart w:id="25" w:name="conclusion"/>
    <w:p>
      <w:pPr>
        <w:pStyle w:val="Heading2"/>
      </w:pPr>
      <w:r>
        <w:t xml:space="preserve">Conclusion</w:t>
      </w:r>
    </w:p>
    <w:p>
      <w:pPr>
        <w:pStyle w:val="FirstParagraph"/>
      </w:pPr>
      <w:r>
        <w:t xml:space="preserve">This Undergraduate Thesis highlights the indispensable role of radiologists in advancing healthcare delivery in Ghana Accra. As a city at the crossroads of tradition and modernity, Accra has both the potential and responsibility to lead regional efforts in medical innovation. By addressing systemic challenges such as resource allocation, training gaps, and policy coordination, Ghana can ensure that its radiologists contribute effectively to public health outcomes. Future research should explore the economic implications of expanding radiology services and their impact on patient mortality rates.</w:t>
      </w:r>
    </w:p>
    <w:bookmarkEnd w:id="25"/>
    <w:bookmarkStart w:id="26" w:name="recommendations"/>
    <w:p>
      <w:pPr>
        <w:pStyle w:val="Heading2"/>
      </w:pPr>
      <w:r>
        <w:t xml:space="preserve">Recommendations</w:t>
      </w:r>
    </w:p>
    <w:p>
      <w:pPr>
        <w:numPr>
          <w:ilvl w:val="0"/>
          <w:numId w:val="1001"/>
        </w:numPr>
        <w:pStyle w:val="Compact"/>
      </w:pPr>
      <w:r>
        <w:t xml:space="preserve">The Ghanaian government should allocate funds for upgrading hospital imaging equipment in Accra.</w:t>
      </w:r>
    </w:p>
    <w:p>
      <w:pPr>
        <w:numPr>
          <w:ilvl w:val="0"/>
          <w:numId w:val="1001"/>
        </w:numPr>
        <w:pStyle w:val="Compact"/>
      </w:pPr>
      <w:r>
        <w:t xml:space="preserve">Educational institutions must establish dedicated radiology programs to increase the local workforce.</w:t>
      </w:r>
    </w:p>
    <w:p>
      <w:pPr>
        <w:numPr>
          <w:ilvl w:val="0"/>
          <w:numId w:val="1001"/>
        </w:numPr>
        <w:pStyle w:val="Compact"/>
      </w:pPr>
      <w:r>
        <w:t xml:space="preserve">Public-private partnerships should be encouraged to bridge the gap between urban and rural healthcare access.</w:t>
      </w:r>
    </w:p>
    <w:bookmarkEnd w:id="26"/>
    <w:bookmarkStart w:id="27" w:name="references"/>
    <w:p>
      <w:pPr>
        <w:pStyle w:val="Heading2"/>
      </w:pPr>
      <w:r>
        <w:t xml:space="preserve">References</w:t>
      </w:r>
    </w:p>
    <w:p>
      <w:pPr>
        <w:pStyle w:val="FirstParagraph"/>
      </w:pPr>
      <w:r>
        <w:t xml:space="preserve">Ghana Health Service (GHS). (2023).</w:t>
      </w:r>
      <w:r>
        <w:t xml:space="preserve"> </w:t>
      </w:r>
      <w:r>
        <w:rPr>
          <w:iCs/>
          <w:i/>
        </w:rPr>
        <w:t xml:space="preserve">National Health Report 2019–2023</w:t>
      </w:r>
      <w:r>
        <w:t xml:space="preserve">. Accra: GHS Publications.</w:t>
      </w:r>
      <w:r>
        <w:br/>
      </w:r>
      <w:r>
        <w:t xml:space="preserve">World Health Organization (WHO). (2023).</w:t>
      </w:r>
      <w:r>
        <w:t xml:space="preserve"> </w:t>
      </w:r>
      <w:r>
        <w:rPr>
          <w:iCs/>
          <w:i/>
        </w:rPr>
        <w:t xml:space="preserve">Global Radiology Workforce Analysis</w:t>
      </w:r>
      <w:r>
        <w:t xml:space="preserve">. Geneva: WHO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Delivery in Ghana Accra</dc:title>
  <dc:creator/>
  <dc:language>en</dc:language>
  <cp:keywords/>
  <dcterms:created xsi:type="dcterms:W3CDTF">2026-07-23T06:24:09Z</dcterms:created>
  <dcterms:modified xsi:type="dcterms:W3CDTF">2026-07-23T06:24:09Z</dcterms:modified>
</cp:coreProperties>
</file>

<file path=docProps/custom.xml><?xml version="1.0" encoding="utf-8"?>
<Properties xmlns="http://schemas.openxmlformats.org/officeDocument/2006/custom-properties" xmlns:vt="http://schemas.openxmlformats.org/officeDocument/2006/docPropsVTypes"/>
</file>