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e24c4fa12b08405cafe8062cb7f101905958084"/>
    <w:p>
      <w:pPr>
        <w:pStyle w:val="Heading1"/>
      </w:pPr>
      <w:r>
        <w:t xml:space="preserve">Undergraduate Thesis: The Role of Radiologists in Healthcare in India, New Delhi</w:t>
      </w:r>
    </w:p>
    <w:bookmarkStart w:id="20" w:name="abstract"/>
    <w:p>
      <w:pPr>
        <w:pStyle w:val="Heading2"/>
      </w:pPr>
      <w:r>
        <w:t xml:space="preserve">Abstract</w:t>
      </w:r>
    </w:p>
    <w:p>
      <w:pPr>
        <w:pStyle w:val="FirstParagraph"/>
      </w:pPr>
      <w:r>
        <w:t xml:space="preserve">This Undergraduate Thesis explores the critical role of radiologists in the healthcare system of India, with a specific focus on New Delhi. As a hub for medical innovation and education, New Delhi hosts some of the country's most advanced diagnostic centers and hospitals. The thesis examines how radiologists contribute to patient care through imaging technologies such as MRI, CT scans, X-rays, and ultrasound. It also highlights challenges faced by radiologists in India’s healthcare landscape and proposes future directions for improving access to radiological services in New Delhi.</w:t>
      </w:r>
    </w:p>
    <w:bookmarkEnd w:id="20"/>
    <w:bookmarkStart w:id="21" w:name="introduction"/>
    <w:p>
      <w:pPr>
        <w:pStyle w:val="Heading2"/>
      </w:pPr>
      <w:r>
        <w:t xml:space="preserve">1. Introduction</w:t>
      </w:r>
    </w:p>
    <w:p>
      <w:pPr>
        <w:pStyle w:val="FirstParagraph"/>
      </w:pPr>
      <w:r>
        <w:t xml:space="preserve">Radiologists are specialized medical professionals who diagnose and treat diseases using imaging technologies. In India, where the population exceeds 1.4 billion, the demand for radiological services has surged due to rising health awareness, urbanization, and advancements in medical technology. New Delhi, as the capital city of India and a center for healthcare education and research, plays a pivotal role in shaping radiological practices across the nation. This thesis aims to analyze how radiologists in New Delhi are addressing contemporary healthcare challenges while contributing to the broader goals of India’s health system.</w:t>
      </w:r>
    </w:p>
    <w:bookmarkEnd w:id="21"/>
    <w:bookmarkStart w:id="22" w:name="role-of-radiologists-in-healthcare"/>
    <w:p>
      <w:pPr>
        <w:pStyle w:val="Heading2"/>
      </w:pPr>
      <w:r>
        <w:t xml:space="preserve">2. Role of Radiologists in Healthcare</w:t>
      </w:r>
    </w:p>
    <w:p>
      <w:pPr>
        <w:pStyle w:val="FirstParagraph"/>
      </w:pPr>
      <w:r>
        <w:t xml:space="preserve">Radiologists serve as a bridge between imaging technology and clinical practice. Their expertise is indispensable in diagnosing conditions such as cancer, cardiovascular diseases, and neurological disorders. In New Delhi, radiologists work across public hospitals like All India Institute of Medical Sciences (AIIMS) and private institutions such as Max Healthcare and Fortis Hospital. They are responsible for interpreting imaging data, collaborating with physicians to develop treatment plans, and ensuring patient safety through radiation protocols.</w:t>
      </w:r>
    </w:p>
    <w:p>
      <w:pPr>
        <w:pStyle w:val="BodyText"/>
      </w:pPr>
      <w:r>
        <w:t xml:space="preserve">With the rise of non-invasive diagnostic techniques, radiologists have become key players in early disease detection. For instance, mammography screenings for breast cancer in New Delhi’s clinics have been instrumental in reducing mortality rates. Additionally, radiologists are at the forefront of integrating artificial intelligence (AI) into imaging workflows to improve accuracy and efficiency.</w:t>
      </w:r>
    </w:p>
    <w:bookmarkEnd w:id="22"/>
    <w:bookmarkStart w:id="23" w:name="Xb81d1e04601669caf206a30f2bdcb727c0cb166"/>
    <w:p>
      <w:pPr>
        <w:pStyle w:val="Heading2"/>
      </w:pPr>
      <w:r>
        <w:t xml:space="preserve">3. Challenges Faced by Radiologists in India</w:t>
      </w:r>
    </w:p>
    <w:p>
      <w:pPr>
        <w:pStyle w:val="FirstParagraph"/>
      </w:pPr>
      <w:r>
        <w:t xml:space="preserve">Despite their vital role, radiologists in India face several challenges. One major issue is resource allocation: while private hospitals in New Delhi are equipped with state-of-the-art imaging machines, public healthcare facilities often struggle with outdated technology and high patient volumes. This disparity affects the quality of care provided to economically disadvantaged populations.</w:t>
      </w:r>
    </w:p>
    <w:p>
      <w:pPr>
        <w:pStyle w:val="BodyText"/>
      </w:pPr>
      <w:r>
        <w:t xml:space="preserve">Another challenge is the shortage of trained radiologists. According to a 2023 report by the Indian Radiological and Imaging Association (IRIA), India has only one radiologist per 10,000 people—a stark contrast to developed nations. This shortage is exacerbated by the lack of specialized training programs in rural areas, where access to radiological services is limited.</w:t>
      </w:r>
    </w:p>
    <w:bookmarkEnd w:id="23"/>
    <w:bookmarkStart w:id="24" w:name="opportunities-for-growth-in-new-delhi"/>
    <w:p>
      <w:pPr>
        <w:pStyle w:val="Heading2"/>
      </w:pPr>
      <w:r>
        <w:t xml:space="preserve">4. Opportunities for Growth in New Delhi</w:t>
      </w:r>
    </w:p>
    <w:p>
      <w:pPr>
        <w:pStyle w:val="FirstParagraph"/>
      </w:pPr>
      <w:r>
        <w:t xml:space="preserve">New Delhi offers unique opportunities for radiologists due to its concentration of medical institutions and technological innovation. The city is home to leading universities such as the University of Delhi, which offer postgraduate programs in radiology, and research centers like the National Institute of Medical Radiology (NIMR). These institutions are working closely with industry partners to develop affordable imaging solutions tailored for India’s healthcare needs.</w:t>
      </w:r>
    </w:p>
    <w:p>
      <w:pPr>
        <w:pStyle w:val="BodyText"/>
      </w:pPr>
      <w:r>
        <w:t xml:space="preserve">Tele-radiology is another growing field in New Delhi. By leveraging digital imaging and cloud-based platforms, radiologists can provide remote consultations to underserved regions of India. This approach has proven particularly effective in rural areas where access to specialist care is limited.</w:t>
      </w:r>
    </w:p>
    <w:bookmarkEnd w:id="24"/>
    <w:bookmarkStart w:id="25" w:name="future-prospects-and-recommendations"/>
    <w:p>
      <w:pPr>
        <w:pStyle w:val="Heading2"/>
      </w:pPr>
      <w:r>
        <w:t xml:space="preserve">5. Future Prospects and Recommendations</w:t>
      </w:r>
    </w:p>
    <w:p>
      <w:pPr>
        <w:pStyle w:val="FirstParagraph"/>
      </w:pPr>
      <w:r>
        <w:t xml:space="preserve">To address the challenges facing radiologists in India, several steps are necessary. First, the government and private sector must collaborate to increase funding for public healthcare infrastructure, ensuring equitable access to imaging technologies. Second, medical institutions in New Delhi should expand training programs for radiologists and invest in AI-driven tools to enhance diagnostic capabilities.</w:t>
      </w:r>
    </w:p>
    <w:p>
      <w:pPr>
        <w:pStyle w:val="BodyText"/>
      </w:pPr>
      <w:r>
        <w:t xml:space="preserve">Additionally, promoting awareness about the importance of radiology among patients is crucial. In New Delhi’s densely populated urban centers, public health campaigns could educate citizens on the benefits of early imaging screenings and reduce stigma around medical tests.</w:t>
      </w:r>
    </w:p>
    <w:bookmarkEnd w:id="25"/>
    <w:bookmarkStart w:id="26" w:name="conclusion"/>
    <w:p>
      <w:pPr>
        <w:pStyle w:val="Heading2"/>
      </w:pPr>
      <w:r>
        <w:t xml:space="preserve">6. Conclusion</w:t>
      </w:r>
    </w:p>
    <w:p>
      <w:pPr>
        <w:pStyle w:val="FirstParagraph"/>
      </w:pPr>
      <w:r>
        <w:t xml:space="preserve">The role of radiologists in India’s healthcare system, particularly in New Delhi, is both critical and evolving. As the city continues to grow as a center for medical innovation, radiologists must adapt to new technologies while addressing systemic challenges such as resource allocation and training gaps. This Undergraduate Thesis underscores the need for sustained investment in radiological education and infrastructure to ensure that all citizens of India—regardless of economic background—can benefit from high-quality diagnostic care.</w:t>
      </w:r>
    </w:p>
    <w:bookmarkEnd w:id="26"/>
    <w:bookmarkStart w:id="27" w:name="references"/>
    <w:p>
      <w:pPr>
        <w:pStyle w:val="Heading2"/>
      </w:pPr>
      <w:r>
        <w:t xml:space="preserve">References</w:t>
      </w:r>
    </w:p>
    <w:p>
      <w:pPr>
        <w:numPr>
          <w:ilvl w:val="0"/>
          <w:numId w:val="1001"/>
        </w:numPr>
        <w:pStyle w:val="Compact"/>
      </w:pPr>
      <w:r>
        <w:t xml:space="preserve">Indian Radiological and Imaging Association (IRIA). (2023). "Status of Radiology in India." Retrieved from [hypothetical source link].</w:t>
      </w:r>
    </w:p>
    <w:p>
      <w:pPr>
        <w:numPr>
          <w:ilvl w:val="0"/>
          <w:numId w:val="1001"/>
        </w:numPr>
        <w:pStyle w:val="Compact"/>
      </w:pPr>
      <w:r>
        <w:t xml:space="preserve">All India Institute of Medical Sciences (AIIMS). (2024). "Annual Report on Healthcare Services in New Delhi."</w:t>
      </w:r>
    </w:p>
    <w:p>
      <w:pPr>
        <w:numPr>
          <w:ilvl w:val="0"/>
          <w:numId w:val="1001"/>
        </w:numPr>
        <w:pStyle w:val="Compact"/>
      </w:pPr>
      <w:r>
        <w:t xml:space="preserve">University of Delhi. (2023). "Postgraduate Programs in Radiology and Imaging Technology."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Healthcare in India, New Delhi</dc:title>
  <dc:creator/>
  <dc:language>en</dc:language>
  <cp:keywords/>
  <dcterms:created xsi:type="dcterms:W3CDTF">2026-07-21T05:03:42Z</dcterms:created>
  <dcterms:modified xsi:type="dcterms:W3CDTF">2026-07-21T05:03:42Z</dcterms:modified>
</cp:coreProperties>
</file>

<file path=docProps/custom.xml><?xml version="1.0" encoding="utf-8"?>
<Properties xmlns="http://schemas.openxmlformats.org/officeDocument/2006/custom-properties" xmlns:vt="http://schemas.openxmlformats.org/officeDocument/2006/docPropsVTypes"/>
</file>