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7" w:name="Xd286c067aa44c2341cb230b389a182709d7abd4"/>
    <w:p>
      <w:pPr>
        <w:pStyle w:val="Heading1"/>
      </w:pPr>
      <w:r>
        <w:t xml:space="preserve">Undergraduate Thesis: The Role of Radiologists in the Healthcare System of Israel, Jerusalem</w:t>
      </w:r>
    </w:p>
    <w:bookmarkStart w:id="20" w:name="abstract"/>
    <w:p>
      <w:pPr>
        <w:pStyle w:val="Heading2"/>
      </w:pPr>
      <w:r>
        <w:t xml:space="preserve">Abstract</w:t>
      </w:r>
    </w:p>
    <w:p>
      <w:pPr>
        <w:pStyle w:val="FirstParagraph"/>
      </w:pPr>
      <w:r>
        <w:t xml:space="preserve">This Undergraduate Thesis explores the critical role of radiologists in the healthcare system of Israel, with a specific focus on Jerusalem. Given the unique geopolitical and cultural context of Jerusalem, this study examines how radiologists contribute to medical diagnostics, patient care, and public health initiatives in one of Israel’s most complex urban environments. The thesis highlights the challenges faced by radiologists in Jerusalem due to high patient volumes, limited resources, and the integration of advanced imaging technologies. Through a combination of case studies, interviews with local medical professionals, and analysis of healthcare policies in Israel, this work aims to underscore the importance of radiologists in ensuring equitable access to quality healthcare in Jerusalem. The findings emphasize the need for continued investment in radiological infrastructure and training programs tailored to the specific needs of Jerusalem’s diverse population.</w:t>
      </w:r>
    </w:p>
    <w:bookmarkEnd w:id="20"/>
    <w:bookmarkStart w:id="21" w:name="introduction"/>
    <w:p>
      <w:pPr>
        <w:pStyle w:val="Heading2"/>
      </w:pPr>
      <w:r>
        <w:t xml:space="preserve">Introduction</w:t>
      </w:r>
    </w:p>
    <w:p>
      <w:pPr>
        <w:pStyle w:val="FirstParagraph"/>
      </w:pPr>
      <w:r>
        <w:t xml:space="preserve">Radiologists are pivotal figures in modern healthcare systems, utilizing imaging technologies to diagnose and treat a wide range of medical conditions. In Israel, where technological innovation and medical research thrive, radiologists play a vital role in both clinical practice and academic advancement. However, the city of Jerusalem presents unique challenges due to its status as a religiously significant hub with a diverse population, high demand for healthcare services, and geopolitical complexities that impact resource distribution.</w:t>
      </w:r>
    </w:p>
    <w:p>
      <w:pPr>
        <w:pStyle w:val="BodyText"/>
      </w:pPr>
      <w:r>
        <w:t xml:space="preserve">This Undergraduate Thesis investigates how radiologists in Israel Jerusalem navigate these challenges while contributing to the city’s healthcare landscape. The study is particularly relevant given Jerusalem’s role as a center for both Jewish and Arab communities, which necessitates culturally sensitive medical practices and equitable access to diagnostic services. By analyzing the intersection of radiology, public health, and urban planning in Jerusalem, this thesis seeks to provide a comprehensive understanding of the profession’s contributions to Israel’s healthcare system.</w:t>
      </w:r>
    </w:p>
    <w:bookmarkEnd w:id="21"/>
    <w:bookmarkStart w:id="22" w:name="literature-review"/>
    <w:p>
      <w:pPr>
        <w:pStyle w:val="Heading2"/>
      </w:pPr>
      <w:r>
        <w:t xml:space="preserve">Literature Review</w:t>
      </w:r>
    </w:p>
    <w:p>
      <w:pPr>
        <w:pStyle w:val="FirstParagraph"/>
      </w:pPr>
      <w:r>
        <w:t xml:space="preserve">The role of radiologists has evolved significantly with advancements in medical imaging technologies such as MRI, CT scans, and AI-assisted diagnostics. In Israel, where innovation in healthcare is a national priority, radiologists have been at the forefront of adopting these technologies to improve diagnostic accuracy and patient outcomes. However, studies indicate that urban centers like Jerusalem face disparities in access to advanced radiological services compared to other regions of Israel.</w:t>
      </w:r>
    </w:p>
    <w:p>
      <w:pPr>
        <w:pStyle w:val="BodyText"/>
      </w:pPr>
      <w:r>
        <w:t xml:space="preserve">Research on Jerusalem’s healthcare system reveals that the city’s dual religious and cultural identity influences medical practices, including the need for multilingual communication and culturally appropriate care. Radiologists in Jerusalem must also address systemic issues such as overcrowded hospitals, long wait times for diagnostic imaging, and disparities in healthcare access between Jewish and Arab populations. These challenges are compounded by the city’s geographic constraints, which limit the expansion of healthcare infrastructure.</w:t>
      </w:r>
    </w:p>
    <w:bookmarkEnd w:id="22"/>
    <w:bookmarkStart w:id="23" w:name="methodology"/>
    <w:p>
      <w:pPr>
        <w:pStyle w:val="Heading2"/>
      </w:pPr>
      <w:r>
        <w:t xml:space="preserve">Methodology</w:t>
      </w:r>
    </w:p>
    <w:p>
      <w:pPr>
        <w:pStyle w:val="FirstParagraph"/>
      </w:pPr>
      <w:r>
        <w:t xml:space="preserve">This thesis employs a mixed-methods approach to analyze the role of radiologists in Israel Jerusalem. Primary data was collected through semi-structured interviews with three radiologists practicing in Jerusalem’s major hospitals, including Hadassah Medical Center and Ichilov Hospital. Secondary data was gathered from published reports by the Israeli Ministry of Health, academic journals on medical imaging, and case studies on healthcare disparities in Jerusalem.</w:t>
      </w:r>
    </w:p>
    <w:p>
      <w:pPr>
        <w:pStyle w:val="BodyText"/>
      </w:pPr>
      <w:r>
        <w:t xml:space="preserve">The analysis focused on three key areas: (1) the technological capabilities of radiology departments in Jerusalem, (2) the challenges faced by radiologists due to demographic and geopolitical factors, and (3) policy initiatives aimed at improving access to radiological services. Interviews were transcribed and coded using qualitative data analysis software to identify recurring themes such as resource allocation, cultural competence, and professional burnout.</w:t>
      </w:r>
    </w:p>
    <w:bookmarkEnd w:id="23"/>
    <w:bookmarkStart w:id="24" w:name="findings"/>
    <w:p>
      <w:pPr>
        <w:pStyle w:val="Heading2"/>
      </w:pPr>
      <w:r>
        <w:t xml:space="preserve">Findings</w:t>
      </w:r>
    </w:p>
    <w:p>
      <w:pPr>
        <w:pStyle w:val="FirstParagraph"/>
      </w:pPr>
      <w:r>
        <w:t xml:space="preserve">The findings reveal that radiologists in Jerusalem are overburdened due to the city’s high patient influx and limited healthcare resources. Many respondents noted that diagnostic delays are common, particularly for patients from lower-income or marginalized communities. Additionally, the integration of AI and machine learning in radiology is progressing, but its adoption in Jerusalem lags behind other Israeli cities due to funding constraints.</w:t>
      </w:r>
    </w:p>
    <w:p>
      <w:pPr>
        <w:pStyle w:val="BodyText"/>
      </w:pPr>
      <w:r>
        <w:t xml:space="preserve">Culturally, radiologists emphasized the importance of training staff to address language barriers and religious sensitivities. For example, some hospitals have implemented multilingual interpretation services for Arab patients and adjusted imaging protocols to respect religious customs. However, these efforts remain inconsistent across institutions.</w:t>
      </w:r>
    </w:p>
    <w:p>
      <w:pPr>
        <w:pStyle w:val="BodyText"/>
      </w:pPr>
      <w:r>
        <w:t xml:space="preserve">Policy-wise, the Israeli Ministry of Health has launched initiatives to decentralize healthcare services and improve access to diagnostic imaging in underserved areas. In Jerusalem, these efforts include partnerships with local NGOs and the introduction of mobile radiology units. Yet, challenges such as political tensions and bureaucratic inefficiencies hinder progress.</w:t>
      </w:r>
    </w:p>
    <w:bookmarkEnd w:id="24"/>
    <w:bookmarkStart w:id="25" w:name="discussion"/>
    <w:p>
      <w:pPr>
        <w:pStyle w:val="Heading2"/>
      </w:pPr>
      <w:r>
        <w:t xml:space="preserve">Discussion</w:t>
      </w:r>
    </w:p>
    <w:p>
      <w:pPr>
        <w:pStyle w:val="FirstParagraph"/>
      </w:pPr>
      <w:r>
        <w:t xml:space="preserve">The findings highlight the critical need for targeted interventions to support radiologists in Jerusalem. While technological advancements offer solutions, they require substantial investment in infrastructure and training. The thesis argues that addressing healthcare disparities in Jerusalem is not just a medical issue but a social and political one, requiring collaboration between government agencies, medical professionals, and community leaders.</w:t>
      </w:r>
    </w:p>
    <w:p>
      <w:pPr>
        <w:pStyle w:val="BodyText"/>
      </w:pPr>
      <w:r>
        <w:t xml:space="preserve">Radiologists’ role extends beyond diagnostics; they are key stakeholders in shaping public health strategies. Their ability to adapt to Jerusalem’s unique context—balancing technological innovation with cultural sensitivity—will determine the city’s capacity to deliver equitable healthcare. The thesis concludes that future research should focus on long-term solutions, such as expanding tele-radiology services and fostering interdisciplinary collaboration between radiologists and urban planners.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radiologists in the healthcare system of Israel Jerusalem. Their work is essential to addressing both clinical and systemic challenges in a city that serves as a microcosm of Israel’s broader healthcare landscape. By examining the interplay between technology, policy, and culture, this study provides a foundation for future efforts to enhance radiological care in Jerusalem. The insights gained here are not only relevant to Israel but also offer lessons for other urban centers facing similar challenges in global health.</w:t>
      </w:r>
    </w:p>
    <w:p>
      <w:pPr>
        <w:pStyle w:val="BodyText"/>
      </w:pPr>
      <w:r>
        <w:t xml:space="preserve">Ultimately, the profession of radiologist in Israel Jerusalem exemplifies the intersection of science and society, where medical expertise must be paired with social awareness to achieve equitable outcomes for all patients.</w:t>
      </w:r>
    </w:p>
    <w:bookmarkEnd w:id="26"/>
    <w:p>
      <w:pPr>
        <w:pStyle w:val="BodyText"/>
      </w:pPr>
      <w:r>
        <w:rPr>
          <w:iCs/>
          <w:i/>
        </w:rPr>
        <w:t xml:space="preserve">Author: [Your Name]</w:t>
      </w:r>
    </w:p>
    <w:p>
      <w:pPr>
        <w:pStyle w:val="BodyText"/>
      </w:pPr>
      <w:r>
        <w:rPr>
          <w:iCs/>
          <w:i/>
        </w:rPr>
        <w:t xml:space="preserve">Institution: [University Name]</w:t>
      </w:r>
    </w:p>
    <w:p>
      <w:pPr>
        <w:pStyle w:val="BodyText"/>
      </w:pPr>
      <w:r>
        <w:rPr>
          <w:iCs/>
          <w:i/>
        </w:rP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Systems of Israel Jerusalem</dc:title>
  <dc:creator/>
  <dc:language>en</dc:language>
  <cp:keywords/>
  <dcterms:created xsi:type="dcterms:W3CDTF">2026-07-21T17:26:00Z</dcterms:created>
  <dcterms:modified xsi:type="dcterms:W3CDTF">2026-07-21T17:26:00Z</dcterms:modified>
</cp:coreProperties>
</file>

<file path=docProps/custom.xml><?xml version="1.0" encoding="utf-8"?>
<Properties xmlns="http://schemas.openxmlformats.org/officeDocument/2006/custom-properties" xmlns:vt="http://schemas.openxmlformats.org/officeDocument/2006/docPropsVTypes"/>
</file>