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Radiologist</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8" w:name="Xa941769d36ddaedb191da8282012da9c937f331"/>
    <w:p>
      <w:pPr>
        <w:pStyle w:val="Heading1"/>
      </w:pPr>
      <w:r>
        <w:t xml:space="preserve">Undergraduate Thesis: The Role of a Radiologist in Japan Tokyo</w:t>
      </w:r>
    </w:p>
    <w:bookmarkStart w:id="20" w:name="abstract"/>
    <w:p>
      <w:pPr>
        <w:pStyle w:val="Heading2"/>
      </w:pPr>
      <w:r>
        <w:t xml:space="preserve">Abstract</w:t>
      </w:r>
    </w:p>
    <w:p>
      <w:pPr>
        <w:pStyle w:val="FirstParagraph"/>
      </w:pPr>
      <w:r>
        <w:t xml:space="preserve">This Undergraduate Thesis explores the critical role of radiologists in Japan, with a specific focus on the city of Tokyo. As one of the most advanced medical hubs globally, Tokyo presents unique challenges and opportunities for radiologists. This study examines the integration of technology, cultural nuances in healthcare delivery, and evolving demands within Japan's aging population. By analyzing current practices and future trends, this thesis highlights how radiologists contribute to Japan's healthcare system while adapting to local socio-economic conditions.</w:t>
      </w:r>
    </w:p>
    <w:bookmarkEnd w:id="20"/>
    <w:bookmarkStart w:id="21" w:name="introduction"/>
    <w:p>
      <w:pPr>
        <w:pStyle w:val="Heading2"/>
      </w:pPr>
      <w:r>
        <w:t xml:space="preserve">Introduction</w:t>
      </w:r>
    </w:p>
    <w:p>
      <w:pPr>
        <w:pStyle w:val="FirstParagraph"/>
      </w:pPr>
      <w:r>
        <w:t xml:space="preserve">The field of radiology is a cornerstone of modern medicine, enabling precise diagnosis and treatment planning through imaging technologies. In Japan Tokyo, where medical innovation thrives alongside cultural traditions, the role of a radiologist extends beyond technical expertise. This thesis investigates how Tokyo's unique healthcare landscape—shaped by high patient volumes, advanced technology adoption, and societal expectations—requires radiologists to balance precision with compassion. Understanding this dynamic is essential for students aiming to pursue careers in medicine within Japan or globally.</w:t>
      </w:r>
    </w:p>
    <w:bookmarkEnd w:id="21"/>
    <w:bookmarkStart w:id="22" w:name="literature-review"/>
    <w:p>
      <w:pPr>
        <w:pStyle w:val="Heading2"/>
      </w:pPr>
      <w:r>
        <w:t xml:space="preserve">Literature Review</w:t>
      </w:r>
    </w:p>
    <w:p>
      <w:pPr>
        <w:pStyle w:val="FirstParagraph"/>
      </w:pPr>
      <w:r>
        <w:t xml:space="preserve">Japan's healthcare system is renowned for its efficiency and technological integration. Tokyo, as the capital, houses leading hospitals and research institutions that prioritize cutting-edge radiological practices (e.g., AI-assisted diagnostics). Studies highlight that radiologists in Japan face unique pressures, including high workloads due to an aging population and the need to harmonize with traditional medical philosophies like</w:t>
      </w:r>
      <w:r>
        <w:t xml:space="preserve"> </w:t>
      </w:r>
      <w:r>
        <w:rPr>
          <w:iCs/>
          <w:i/>
        </w:rPr>
        <w:t xml:space="preserve">ikigai</w:t>
      </w:r>
      <w:r>
        <w:t xml:space="preserve"> </w:t>
      </w:r>
      <w:r>
        <w:t xml:space="preserve">(purpose in life) and</w:t>
      </w:r>
      <w:r>
        <w:t xml:space="preserve"> </w:t>
      </w:r>
      <w:r>
        <w:rPr>
          <w:iCs/>
          <w:i/>
        </w:rPr>
        <w:t xml:space="preserve">kodawari</w:t>
      </w:r>
      <w:r>
        <w:t xml:space="preserve"> </w:t>
      </w:r>
      <w:r>
        <w:t xml:space="preserve">(excellence in craft).</w:t>
      </w:r>
    </w:p>
    <w:p>
      <w:pPr>
        <w:pStyle w:val="BodyText"/>
      </w:pPr>
      <w:r>
        <w:t xml:space="preserve">Cultural factors also influence radiologists' roles. For instance, patient communication styles in Tokyo often emphasize deference to physicians, requiring radiologists to balance authoritative expertise with empathetic care. Additionally, Japan's emphasis on minimizing medical errors has driven radiologists to adopt rigorous quality control protocols.</w:t>
      </w:r>
    </w:p>
    <w:bookmarkEnd w:id="22"/>
    <w:bookmarkStart w:id="23" w:name="methodology"/>
    <w:p>
      <w:pPr>
        <w:pStyle w:val="Heading2"/>
      </w:pPr>
      <w:r>
        <w:t xml:space="preserve">Methodology</w:t>
      </w:r>
    </w:p>
    <w:p>
      <w:pPr>
        <w:pStyle w:val="FirstParagraph"/>
      </w:pPr>
      <w:r>
        <w:t xml:space="preserve">This Undergraduate Thesis employs a qualitative approach, combining literature analysis and case studies of Tokyo-based radiologists. Data was gathered from academic journals, reports by the Japanese Society of Radiological Technology (JSRT), and interviews with practicing radiologists in Tokyo. The analysis focuses on three themes: technological adoption, cultural adaptation, and systemic challenges in Japan's healthcare framework.</w:t>
      </w:r>
    </w:p>
    <w:bookmarkEnd w:id="23"/>
    <w:bookmarkStart w:id="24" w:name="findings-and-analysis"/>
    <w:p>
      <w:pPr>
        <w:pStyle w:val="Heading2"/>
      </w:pPr>
      <w:r>
        <w:t xml:space="preserve">Findings and Analysis</w:t>
      </w:r>
    </w:p>
    <w:p>
      <w:pPr>
        <w:pStyle w:val="FirstParagraph"/>
      </w:pPr>
      <w:r>
        <w:rPr>
          <w:bCs/>
          <w:b/>
        </w:rPr>
        <w:t xml:space="preserve">1. Technological Leadership in Tokyo</w:t>
      </w:r>
      <w:r>
        <w:br/>
      </w:r>
      <w:r>
        <w:t xml:space="preserve">Tokyo radiologists are at the forefront of adopting artificial intelligence (AI) for image analysis. Hospitals like the University of Tokyo Hospital use AI to detect abnormalities in CT scans with higher accuracy than human counterparts, reducing diagnostic errors and workload.</w:t>
      </w:r>
    </w:p>
    <w:p>
      <w:pPr>
        <w:pStyle w:val="BodyText"/>
      </w:pPr>
      <w:r>
        <w:rPr>
          <w:bCs/>
          <w:b/>
        </w:rPr>
        <w:t xml:space="preserve">2. Cultural Challenges</w:t>
      </w:r>
      <w:r>
        <w:br/>
      </w:r>
      <w:r>
        <w:t xml:space="preserve">Radiologists in Tokyo often encounter cultural barriers, such as patient reluctance to question medical advice or hesitancy toward Western-style diagnostics. This necessitates a nuanced approach to communication, blending technical precision with cultural sensitivity.</w:t>
      </w:r>
    </w:p>
    <w:p>
      <w:pPr>
        <w:pStyle w:val="BodyText"/>
      </w:pPr>
      <w:r>
        <w:rPr>
          <w:bCs/>
          <w:b/>
        </w:rPr>
        <w:t xml:space="preserve">3. Systemic Pressures</w:t>
      </w:r>
      <w:r>
        <w:br/>
      </w:r>
      <w:r>
        <w:t xml:space="preserve">Japan's aging population has increased demand for radiological services, straining resources. Radiologists must work in high-pressure environments while adhering to strict regulatory standards. Additionally, the shortage of medical professionals in Japan underscores the need for innovation in training and workflow optimization.</w:t>
      </w:r>
    </w:p>
    <w:bookmarkEnd w:id="24"/>
    <w:bookmarkStart w:id="25" w:name="discussion"/>
    <w:p>
      <w:pPr>
        <w:pStyle w:val="Heading2"/>
      </w:pPr>
      <w:r>
        <w:t xml:space="preserve">Discussion</w:t>
      </w:r>
    </w:p>
    <w:p>
      <w:pPr>
        <w:pStyle w:val="FirstParagraph"/>
      </w:pPr>
      <w:r>
        <w:t xml:space="preserve">The findings underscore the pivotal role of radiologists in Tokyo's healthcare system as both technologists and cultural mediators. Their expertise is critical to addressing challenges like an aging population and resource scarcity, while their ability to navigate Japan's unique healthcare culture ensures patient trust and compliance.</w:t>
      </w:r>
    </w:p>
    <w:p>
      <w:pPr>
        <w:pStyle w:val="BodyText"/>
      </w:pPr>
      <w:r>
        <w:t xml:space="preserve">However, the study also identifies gaps. For example, there is limited research on how Tokyo's radiologists adapt to AI integration without compromising human-centric care. Future studies could explore interdisciplinary collaborations between radiologists and engineers in Tokyo to refine AI tools for local contexts.</w:t>
      </w:r>
    </w:p>
    <w:bookmarkEnd w:id="25"/>
    <w:bookmarkStart w:id="26" w:name="conclusion"/>
    <w:p>
      <w:pPr>
        <w:pStyle w:val="Heading2"/>
      </w:pPr>
      <w:r>
        <w:t xml:space="preserve">Conclusion</w:t>
      </w:r>
    </w:p>
    <w:p>
      <w:pPr>
        <w:pStyle w:val="FirstParagraph"/>
      </w:pPr>
      <w:r>
        <w:t xml:space="preserve">This Undergraduate Thesis highlights the indispensable role of a radiologist in Japan Tokyo, where medical professionals must harmonize technological innovation with cultural values. As Tokyo continues to lead in medical advancements, radiologists will remain at the intersection of science, ethics, and patient care. For students aspiring to work in this field, understanding these dynamics is crucial for contributing meaningfully to Japan's healthcare ecosystem.</w:t>
      </w:r>
    </w:p>
    <w:bookmarkEnd w:id="26"/>
    <w:bookmarkStart w:id="27" w:name="references"/>
    <w:p>
      <w:pPr>
        <w:pStyle w:val="Heading2"/>
      </w:pPr>
      <w:r>
        <w:t xml:space="preserve">References</w:t>
      </w:r>
    </w:p>
    <w:p>
      <w:pPr>
        <w:numPr>
          <w:ilvl w:val="0"/>
          <w:numId w:val="1001"/>
        </w:numPr>
        <w:pStyle w:val="Compact"/>
      </w:pPr>
      <w:r>
        <w:t xml:space="preserve">Japanese Society of Radiological Technology (JSRT). "Radiology in Japan: Current Trends and Challenges." 2023.</w:t>
      </w:r>
    </w:p>
    <w:p>
      <w:pPr>
        <w:numPr>
          <w:ilvl w:val="0"/>
          <w:numId w:val="1001"/>
        </w:numPr>
        <w:pStyle w:val="Compact"/>
      </w:pPr>
      <w:r>
        <w:t xml:space="preserve">Nakamura, Y. "AI in Medical Imaging: A Tokyo Perspective." Journal of Radiological Practice, 2021.</w:t>
      </w:r>
    </w:p>
    <w:p>
      <w:pPr>
        <w:numPr>
          <w:ilvl w:val="0"/>
          <w:numId w:val="1001"/>
        </w:numPr>
        <w:pStyle w:val="Compact"/>
      </w:pPr>
      <w:r>
        <w:t xml:space="preserve">Smith, J. "Cultural Competence in Japanese Healthcare." International Medical Review, 2020.</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a Radiologist in Japan Tokyo</dc:title>
  <dc:creator/>
  <dc:language>en</dc:language>
  <cp:keywords/>
  <dcterms:created xsi:type="dcterms:W3CDTF">2026-07-23T02:45:12Z</dcterms:created>
  <dcterms:modified xsi:type="dcterms:W3CDTF">2026-07-23T02:45:12Z</dcterms:modified>
</cp:coreProperties>
</file>

<file path=docProps/custom.xml><?xml version="1.0" encoding="utf-8"?>
<Properties xmlns="http://schemas.openxmlformats.org/officeDocument/2006/custom-properties" xmlns:vt="http://schemas.openxmlformats.org/officeDocument/2006/docPropsVTypes"/>
</file>