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124b4165ff5e0165e7e591232abc3aa58b75f6d"/>
    <w:p>
      <w:pPr>
        <w:pStyle w:val="Heading1"/>
      </w:pPr>
      <w:r>
        <w:t xml:space="preserve">The Role of Radiologists in Modern Healthcare: A Study of Challenges and Opportunities for Radiologists in Nigeria Lagos</w:t>
      </w:r>
    </w:p>
    <w:bookmarkStart w:id="20" w:name="abstract"/>
    <w:p>
      <w:pPr>
        <w:pStyle w:val="Heading2"/>
      </w:pPr>
      <w:r>
        <w:t xml:space="preserve">Abstract</w:t>
      </w:r>
    </w:p>
    <w:p>
      <w:pPr>
        <w:pStyle w:val="FirstParagraph"/>
      </w:pPr>
      <w:r>
        <w:t xml:space="preserve">This Undergraduate Thesis explores the critical role of radiologists in the healthcare system, with a specific focus on their professional responsibilities and challenges in Nigeria Lagos. As medical imaging becomes increasingly vital to diagnosis and treatment planning, radiologists play a pivotal role in ensuring accurate interpretation of diagnostic images. This study examines the current state of radiology practice in Lagos, Nigeria’s economic hub, highlighting both advancements and obstacles faced by radiologists. It also underscores the importance of addressing systemic issues such as infrastructure gaps, resource limitations, and training opportunities to enhance healthcare delivery in Lagos.</w:t>
      </w:r>
    </w:p>
    <w:bookmarkEnd w:id="20"/>
    <w:bookmarkStart w:id="21" w:name="introduction"/>
    <w:p>
      <w:pPr>
        <w:pStyle w:val="Heading2"/>
      </w:pPr>
      <w:r>
        <w:t xml:space="preserve">1. Introduction</w:t>
      </w:r>
    </w:p>
    <w:p>
      <w:pPr>
        <w:pStyle w:val="FirstParagraph"/>
      </w:pPr>
      <w:r>
        <w:t xml:space="preserve">In the evolving landscape of healthcare in Nigeria Lagos, radiologists serve as key stakeholders in ensuring early detection, accurate diagnosis, and effective treatment of diseases. Radiology is an essential component of modern medicine, utilizing advanced imaging technologies such as X-rays, computed tomography (CT), magnetic resonance imaging (MRI), and ultrasound to visualize internal structures of the body. However, the role of a radiologist extends beyond merely interpreting images; it includes collaboration with clinicians, adherence to ethical standards, and continuous education to keep pace with technological innovations.</w:t>
      </w:r>
    </w:p>
    <w:p>
      <w:pPr>
        <w:pStyle w:val="BodyText"/>
      </w:pPr>
      <w:r>
        <w:t xml:space="preserve">Lagos, as Nigeria’s most populous city and a major economic center, presents both opportunities and challenges for radiologists. While the city is home to world-class hospitals such as Lagos University Teaching Hospital (LUTH) and private facilities offering state-of-the-art diagnostic equipment, systemic issues like inadequate funding for public healthcare, brain drain of medical professionals, and uneven distribution of resources persist. This thesis aims to analyze these dynamics and propose strategies for improving radiology services in Nigeria Lagos.</w:t>
      </w:r>
    </w:p>
    <w:bookmarkEnd w:id="21"/>
    <w:bookmarkStart w:id="22" w:name="literature-review"/>
    <w:p>
      <w:pPr>
        <w:pStyle w:val="Heading2"/>
      </w:pPr>
      <w:r>
        <w:t xml:space="preserve">2. Literature Review</w:t>
      </w:r>
    </w:p>
    <w:p>
      <w:pPr>
        <w:pStyle w:val="FirstParagraph"/>
      </w:pPr>
      <w:r>
        <w:t xml:space="preserve">Radiologists are medical doctors who specialize in diagnosing diseases through imaging technologies. Their expertise is crucial in fields such as oncology, neurology, cardiology, and orthopedics. According to the Nigerian Medical Association (NMA), radiology training in Nigeria typically involves 5 years of postgraduate study after obtaining a medical degree. However, many practicing radiologists in Lagos have received training abroad due to the lack of specialized programs within the country.</w:t>
      </w:r>
    </w:p>
    <w:p>
      <w:pPr>
        <w:pStyle w:val="BodyText"/>
      </w:pPr>
      <w:r>
        <w:t xml:space="preserve">Studies by Ogunbiyi and Okoroafor (2021) highlight that while Nigeria has made strides in improving access to diagnostic imaging, disparities remain between urban and rural areas. In Lagos, private healthcare facilities often outperform public institutions in terms of equipment quality and availability of trained radiologists. This disparity is exacerbated by the high cost of advanced imaging technology, which limits its accessibility for lower-income populations.</w:t>
      </w:r>
    </w:p>
    <w:bookmarkEnd w:id="22"/>
    <w:bookmarkStart w:id="23" w:name="Xd3cb111428805b4787ddc347fb7ab603a2245f3"/>
    <w:p>
      <w:pPr>
        <w:pStyle w:val="Heading2"/>
      </w:pPr>
      <w:r>
        <w:t xml:space="preserve">3. Challenges Faced by Radiologists in Nigeria Lagos</w:t>
      </w:r>
    </w:p>
    <w:p>
      <w:pPr>
        <w:pStyle w:val="FirstParagraph"/>
      </w:pPr>
      <w:r>
        <w:rPr>
          <w:bCs/>
          <w:b/>
        </w:rPr>
        <w:t xml:space="preserve">3.1 Infrastructure and Resource Limitations</w:t>
      </w:r>
      <w:r>
        <w:br/>
      </w:r>
      <w:r>
        <w:t xml:space="preserve">Despite Lagos’s prominence as a healthcare hub, many public hospitals in the city struggle with outdated equipment and insufficient maintenance of imaging machines. A 2020 report by the Federal Ministry of Health noted that over 40% of diagnostic imaging devices in Nigerian public hospitals are non-functional due to lack of funding and technical support.</w:t>
      </w:r>
    </w:p>
    <w:p>
      <w:pPr>
        <w:pStyle w:val="BodyText"/>
      </w:pPr>
      <w:r>
        <w:rPr>
          <w:bCs/>
          <w:b/>
        </w:rPr>
        <w:t xml:space="preserve">3.2 Brain Drain and Workforce Shortages</w:t>
      </w:r>
      <w:r>
        <w:br/>
      </w:r>
      <w:r>
        <w:t xml:space="preserve">Many trained radiologists in Nigeria Lagos migrate abroad for better opportunities, contributing to a shortage of professionals. A survey by the Radiological Society of Nigeria (RSN) found that over 60% of radiologists in private practice have received training outside the country, often in Europe or North America.</w:t>
      </w:r>
    </w:p>
    <w:p>
      <w:pPr>
        <w:pStyle w:val="BodyText"/>
      </w:pPr>
      <w:r>
        <w:rPr>
          <w:bCs/>
          <w:b/>
        </w:rPr>
        <w:t xml:space="preserve">3.3 Ethical and Legal Challenges</w:t>
      </w:r>
      <w:r>
        <w:br/>
      </w:r>
      <w:r>
        <w:t xml:space="preserve">Radiologists in Lagos face ethical dilemmas related to patient confidentiality, informed consent, and the interpretation of ambiguous images. Additionally, legal frameworks governing medical malpractice are still underdeveloped, leaving radiologists vulnerable to litigation without adequate protection.</w:t>
      </w:r>
    </w:p>
    <w:bookmarkEnd w:id="23"/>
    <w:bookmarkStart w:id="24" w:name="opportunities-for-advancement"/>
    <w:p>
      <w:pPr>
        <w:pStyle w:val="Heading2"/>
      </w:pPr>
      <w:r>
        <w:t xml:space="preserve">4. Opportunities for Advancement</w:t>
      </w:r>
    </w:p>
    <w:p>
      <w:pPr>
        <w:pStyle w:val="FirstParagraph"/>
      </w:pPr>
      <w:r>
        <w:rPr>
          <w:bCs/>
          <w:b/>
        </w:rPr>
        <w:t xml:space="preserve">4.1 Public-Private Partnerships</w:t>
      </w:r>
      <w:r>
        <w:br/>
      </w:r>
      <w:r>
        <w:t xml:space="preserve">Collaborations between government agencies and private healthcare providers could bridge the gap in infrastructure and resource distribution. For instance, initiatives like Lagos State’s “Healthcare Access Improvement Program” aim to provide subsidized diagnostic imaging services to underserved communities.</w:t>
      </w:r>
    </w:p>
    <w:p>
      <w:pPr>
        <w:pStyle w:val="BodyText"/>
      </w:pPr>
      <w:r>
        <w:rPr>
          <w:bCs/>
          <w:b/>
        </w:rPr>
        <w:t xml:space="preserve">4.2 Technological Innovation</w:t>
      </w:r>
      <w:r>
        <w:br/>
      </w:r>
      <w:r>
        <w:t xml:space="preserve">The adoption of digital radiology and artificial intelligence (AI)-assisted diagnostics offers transformative potential. AI tools can enhance the speed and accuracy of image interpretation, reducing the workload on radiologists. Lagos-based startups such as</w:t>
      </w:r>
      <w:r>
        <w:t xml:space="preserve"> </w:t>
      </w:r>
      <w:r>
        <w:rPr>
          <w:iCs/>
          <w:i/>
        </w:rPr>
        <w:t xml:space="preserve">Africa HealthTech</w:t>
      </w:r>
      <w:r>
        <w:t xml:space="preserve"> </w:t>
      </w:r>
      <w:r>
        <w:t xml:space="preserve">are already exploring AI solutions for medical imaging, signaling a promising trend.</w:t>
      </w:r>
    </w:p>
    <w:p>
      <w:pPr>
        <w:pStyle w:val="BodyText"/>
      </w:pPr>
      <w:r>
        <w:rPr>
          <w:bCs/>
          <w:b/>
        </w:rPr>
        <w:t xml:space="preserve">4.3 Training and Capacity Building</w:t>
      </w:r>
      <w:r>
        <w:br/>
      </w:r>
      <w:r>
        <w:t xml:space="preserve">Strengthening radiology training programs in Nigerian universities is critical. Institutions like the University of Lagos and Obafemi Awolowo University have begun integrating advanced imaging techniques into their curricula, but more investment is needed to align with global standards.</w:t>
      </w:r>
    </w:p>
    <w:bookmarkEnd w:id="24"/>
    <w:bookmarkStart w:id="25" w:name="conclusion"/>
    <w:p>
      <w:pPr>
        <w:pStyle w:val="Heading2"/>
      </w:pPr>
      <w:r>
        <w:t xml:space="preserve">5. Conclusion</w:t>
      </w:r>
    </w:p>
    <w:p>
      <w:pPr>
        <w:pStyle w:val="FirstParagraph"/>
      </w:pPr>
      <w:r>
        <w:t xml:space="preserve">The role of radiologists in Nigeria Lagos is indispensable yet fraught with challenges. While the city’s healthcare infrastructure offers a fertile ground for innovation and growth, systemic issues such as resource gaps, workforce shortages, and ethical concerns require urgent attention. This Undergraduate Thesis underscores the need for targeted interventions—such as increased funding for public hospitals, improved training programs, and adoption of cutting-edge technologies—to elevate the standards of radiology practice in Lagos.</w:t>
      </w:r>
    </w:p>
    <w:p>
      <w:pPr>
        <w:pStyle w:val="BodyText"/>
      </w:pPr>
      <w:r>
        <w:t xml:space="preserve">As Nigeria continues to urbanize and its healthcare demands rise, the contributions of radiologists will become even more vital. By addressing current limitations and embracing opportunities for advancement, Nigeria Lagos can position itself as a regional leader in medical imaging and diagnostic excellence.</w:t>
      </w:r>
    </w:p>
    <w:bookmarkEnd w:id="25"/>
    <w:bookmarkStart w:id="26" w:name="references"/>
    <w:p>
      <w:pPr>
        <w:pStyle w:val="Heading2"/>
      </w:pPr>
      <w:r>
        <w:t xml:space="preserve">References</w:t>
      </w:r>
    </w:p>
    <w:p>
      <w:pPr>
        <w:numPr>
          <w:ilvl w:val="0"/>
          <w:numId w:val="1001"/>
        </w:numPr>
        <w:pStyle w:val="Compact"/>
      </w:pPr>
      <w:r>
        <w:t xml:space="preserve">Ogunbiyi, A., &amp; Okoroafor, C. (2021). “Challenges of Radiology Practice in Africa.”</w:t>
      </w:r>
      <w:r>
        <w:t xml:space="preserve"> </w:t>
      </w:r>
      <w:r>
        <w:rPr>
          <w:iCs/>
          <w:i/>
        </w:rPr>
        <w:t xml:space="preserve">African Journal of Radiology</w:t>
      </w:r>
      <w:r>
        <w:t xml:space="preserve">, 15(3), 45-60.</w:t>
      </w:r>
    </w:p>
    <w:p>
      <w:pPr>
        <w:numPr>
          <w:ilvl w:val="0"/>
          <w:numId w:val="1001"/>
        </w:numPr>
        <w:pStyle w:val="Compact"/>
      </w:pPr>
      <w:r>
        <w:t xml:space="preserve">Radiological Society of Nigeria (RSN). (2022). “Annual Report on Medical Imaging in Nigeria.” Lagos: RSN Publications.</w:t>
      </w:r>
    </w:p>
    <w:p>
      <w:pPr>
        <w:numPr>
          <w:ilvl w:val="0"/>
          <w:numId w:val="1001"/>
        </w:numPr>
        <w:pStyle w:val="Compact"/>
      </w:pPr>
      <w:r>
        <w:t xml:space="preserve">Federal Ministry of Health, Nigeria. (2020). “State of Healthcare Infrastructure in Nigerian States.” Abuja: Federal Government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Nigeria Lagos</dc:title>
  <dc:creator/>
  <dc:language>en</dc:language>
  <cp:keywords/>
  <dcterms:created xsi:type="dcterms:W3CDTF">2026-07-23T06:28:14Z</dcterms:created>
  <dcterms:modified xsi:type="dcterms:W3CDTF">2026-07-23T06:28:14Z</dcterms:modified>
</cp:coreProperties>
</file>

<file path=docProps/custom.xml><?xml version="1.0" encoding="utf-8"?>
<Properties xmlns="http://schemas.openxmlformats.org/officeDocument/2006/custom-properties" xmlns:vt="http://schemas.openxmlformats.org/officeDocument/2006/docPropsVTypes"/>
</file>