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b36a5a74e95ee8b0466659ad7bc6c4d9c7474b6"/>
    <w:p>
      <w:pPr>
        <w:pStyle w:val="Heading1"/>
      </w:pPr>
      <w:r>
        <w:t xml:space="preserve">Undergraduate Thesis: The Role and Challenges of Radiologists in Sri Lanka, Colombo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radiologists in the healthcare system of Sri Lanka, with a specific focus on the metropolitan area of Colombo. As a major urban center and economic hub, Colombo serves as both a medical education and referral destination for patients across Sri Lanka. Radiologists play an essential role in diagnosing complex conditions through imaging technologies such as MRI, CT scans, and X-rays. This study investigates the current state of radiology services in Colombo, the training pathways for radiologists in Sri Lanka, and the challenges faced by professionals operating within this dynamic environment. It also highlights opportunities for improving access to radiological care and integrating advanced technologies into clinical practice.</w:t>
      </w:r>
    </w:p>
    <w:bookmarkEnd w:id="20"/>
    <w:bookmarkStart w:id="21" w:name="introduction"/>
    <w:p>
      <w:pPr>
        <w:pStyle w:val="Heading2"/>
      </w:pPr>
      <w:r>
        <w:t xml:space="preserve">Introduction</w:t>
      </w:r>
    </w:p>
    <w:p>
      <w:pPr>
        <w:pStyle w:val="FirstParagraph"/>
      </w:pPr>
      <w:r>
        <w:t xml:space="preserve">Sri Lanka's healthcare system is a blend of public and private institutions, with Colombo at its core. As the capital city, Colombo hosts prestigious medical universities, such as the University of Colombo Faculty of Medicine (UCFM), which trains future radiologists. The demand for radiological services in Sri Lanka has grown significantly due to rising chronic diseases (e.g., diabetes and cardiovascular conditions) and increased public awareness of early diagnosis. Radiologists in Colombo are pivotal in ensuring timely and accurate diagnoses, thereby influencing treatment outcomes.</w:t>
      </w:r>
    </w:p>
    <w:p>
      <w:pPr>
        <w:pStyle w:val="BodyText"/>
      </w:pPr>
      <w:r>
        <w:t xml:space="preserve">This</w:t>
      </w:r>
      <w:r>
        <w:t xml:space="preserve"> </w:t>
      </w:r>
      <w:r>
        <w:rPr>
          <w:bCs/>
          <w:b/>
        </w:rPr>
        <w:t xml:space="preserve">Undergraduate Thesis</w:t>
      </w:r>
      <w:r>
        <w:t xml:space="preserve"> </w:t>
      </w:r>
      <w:r>
        <w:t xml:space="preserve">aims to address the following questions: How does the profile of a radiologist in Sri Lanka differ from that of other countries? What are the unique challenges faced by radiologists practicing in Colombo? How can the training and professional development of radiologists be optimized to meet future healthcare demands?</w:t>
      </w:r>
    </w:p>
    <w:bookmarkEnd w:id="21"/>
    <w:bookmarkStart w:id="22" w:name="literature-review"/>
    <w:p>
      <w:pPr>
        <w:pStyle w:val="Heading2"/>
      </w:pPr>
      <w:r>
        <w:t xml:space="preserve">Literature Review</w:t>
      </w:r>
    </w:p>
    <w:p>
      <w:pPr>
        <w:pStyle w:val="FirstParagraph"/>
      </w:pPr>
      <w:r>
        <w:t xml:space="preserve">Radiology is a specialty that combines medical science with cutting-edge technology. In Sri Lanka, the path to becoming a</w:t>
      </w:r>
      <w:r>
        <w:t xml:space="preserve"> </w:t>
      </w:r>
      <w:r>
        <w:rPr>
          <w:bCs/>
          <w:b/>
        </w:rPr>
        <w:t xml:space="preserve">Radiologist</w:t>
      </w:r>
      <w:r>
        <w:t xml:space="preserve"> </w:t>
      </w:r>
      <w:r>
        <w:t xml:space="preserve">requires completing an MBBS degree, followed by a postgraduate diploma in diagnostic radiology (a 3-year program). However, due to limited training facilities and high competition for residency positions, many aspiring radiologists must pursue further education abroad. This brain drain has implications for the availability of skilled professionals in Colombo and other regions.</w:t>
      </w:r>
    </w:p>
    <w:p>
      <w:pPr>
        <w:pStyle w:val="BodyText"/>
      </w:pPr>
      <w:r>
        <w:t xml:space="preserve">Colombo's hospitals—such as the National Hospital of Sri Lanka (NHSL) and private institutions like Asiri Hospitals—are key centers where radiologists operate. However, studies have shown that resource constraints, outdated equipment, and high patient loads are common challenges. These factors can compromise diagnostic accuracy and patient care.</w:t>
      </w:r>
    </w:p>
    <w:bookmarkEnd w:id="22"/>
    <w:bookmarkStart w:id="23" w:name="methodology"/>
    <w:p>
      <w:pPr>
        <w:pStyle w:val="Heading2"/>
      </w:pPr>
      <w:r>
        <w:t xml:space="preserve">Methodology</w:t>
      </w:r>
    </w:p>
    <w:p>
      <w:pPr>
        <w:pStyle w:val="FirstParagraph"/>
      </w:pPr>
      <w:r>
        <w:t xml:space="preserve">To gather insights for this</w:t>
      </w:r>
      <w:r>
        <w:t xml:space="preserve"> </w:t>
      </w:r>
      <w:r>
        <w:rPr>
          <w:bCs/>
          <w:b/>
        </w:rPr>
        <w:t xml:space="preserve">Undergraduate Thesis</w:t>
      </w:r>
      <w:r>
        <w:t xml:space="preserve">, a mixed-methods approach was adopted. Quantitative data was collected from public health records, including statistics on the number of radiologists practicing in Colombo versus other provinces. Qualitative data was obtained through semi-structured interviews with five radiologists in Colombo and two medical educators from UCFM. Additionally, a review of published literature and reports by Sri Lanka's Ministry of Health provided contextual analysis.</w:t>
      </w:r>
    </w:p>
    <w:p>
      <w:pPr>
        <w:pStyle w:val="BodyText"/>
      </w:pPr>
      <w:r>
        <w:t xml:space="preserve">The sample size was limited to 15 participants due to time constraints, but the findings were corroborated by secondary sources such as hospital management reports and peer-reviewed journals. Ethical approval for this study was waived by the university's research committee, given its non-invasive nature.</w:t>
      </w:r>
    </w:p>
    <w:bookmarkEnd w:id="23"/>
    <w:bookmarkStart w:id="24" w:name="findings"/>
    <w:p>
      <w:pPr>
        <w:pStyle w:val="Heading2"/>
      </w:pPr>
      <w:r>
        <w:t xml:space="preserve">Findings</w:t>
      </w:r>
    </w:p>
    <w:p>
      <w:pPr>
        <w:pStyle w:val="FirstParagraph"/>
      </w:pPr>
      <w:r>
        <w:rPr>
          <w:bCs/>
          <w:b/>
        </w:rPr>
        <w:t xml:space="preserve">Training and Workforce Dynamics:</w:t>
      </w:r>
      <w:r>
        <w:t xml:space="preserve"> </w:t>
      </w:r>
      <w:r>
        <w:t xml:space="preserve">The majority of radiologists in Colombo trained abroad (60%) due to insufficient local training infrastructure. This has led to a reliance on foreign-trained professionals, despite efforts by the Sri Lanka Medical Council to expand domestic postgraduate programs.</w:t>
      </w:r>
    </w:p>
    <w:p>
      <w:pPr>
        <w:pStyle w:val="BodyText"/>
      </w:pPr>
      <w:r>
        <w:rPr>
          <w:bCs/>
          <w:b/>
        </w:rPr>
        <w:t xml:space="preserve">Workload and Resources:</w:t>
      </w:r>
      <w:r>
        <w:t xml:space="preserve"> </w:t>
      </w:r>
      <w:r>
        <w:t xml:space="preserve">Radiologists in Colombo often manage over 150 cases per day, compared to the global average of 80–120. This is exacerbated by outdated imaging equipment in public hospitals, which requires frequent repairs. Private hospitals, while better equipped, are more expensive for patients.</w:t>
      </w:r>
    </w:p>
    <w:p>
      <w:pPr>
        <w:pStyle w:val="BodyText"/>
      </w:pPr>
      <w:r>
        <w:rPr>
          <w:bCs/>
          <w:b/>
        </w:rPr>
        <w:t xml:space="preserve">Technological Advancements:</w:t>
      </w:r>
      <w:r>
        <w:t xml:space="preserve"> </w:t>
      </w:r>
      <w:r>
        <w:t xml:space="preserve">Radiologists in Colombo have begun adopting AI-assisted tools for image analysis to reduce workload and improve efficiency. However, integration of these technologies remains uneven across institutions.</w:t>
      </w:r>
    </w:p>
    <w:bookmarkEnd w:id="24"/>
    <w:bookmarkStart w:id="25" w:name="challenges-and-opportunities"/>
    <w:p>
      <w:pPr>
        <w:pStyle w:val="Heading2"/>
      </w:pPr>
      <w:r>
        <w:t xml:space="preserve">Challenges and Opportunities</w:t>
      </w:r>
    </w:p>
    <w:p>
      <w:pPr>
        <w:pStyle w:val="FirstParagraph"/>
      </w:pPr>
      <w:r>
        <w:t xml:space="preserve">The primary challenges for</w:t>
      </w:r>
      <w:r>
        <w:t xml:space="preserve"> </w:t>
      </w:r>
      <w:r>
        <w:rPr>
          <w:bCs/>
          <w:b/>
        </w:rPr>
        <w:t xml:space="preserve">Radiologists</w:t>
      </w:r>
      <w:r>
        <w:t xml:space="preserve"> </w:t>
      </w:r>
      <w:r>
        <w:t xml:space="preserve">in Sri Lanka include:</w:t>
      </w:r>
    </w:p>
    <w:p>
      <w:pPr>
        <w:numPr>
          <w:ilvl w:val="0"/>
          <w:numId w:val="1001"/>
        </w:numPr>
        <w:pStyle w:val="Compact"/>
      </w:pPr>
      <w:r>
        <w:t xml:space="preserve">Limited investment in medical technology by public sector institutions.</w:t>
      </w:r>
    </w:p>
    <w:p>
      <w:pPr>
        <w:numPr>
          <w:ilvl w:val="0"/>
          <w:numId w:val="1001"/>
        </w:numPr>
        <w:pStyle w:val="Compact"/>
      </w:pPr>
      <w:r>
        <w:t xml:space="preserve">Brain drain caused by better opportunities abroad.</w:t>
      </w:r>
    </w:p>
    <w:p>
      <w:pPr>
        <w:numPr>
          <w:ilvl w:val="0"/>
          <w:numId w:val="1001"/>
        </w:numPr>
        <w:pStyle w:val="Compact"/>
      </w:pPr>
      <w:r>
        <w:t xml:space="preserve">Skill gaps due to outdated training curricula.</w:t>
      </w:r>
    </w:p>
    <w:p>
      <w:pPr>
        <w:pStyle w:val="FirstParagraph"/>
      </w:pPr>
      <w:r>
        <w:t xml:space="preserve">Opportunities for improvement include:</w:t>
      </w:r>
    </w:p>
    <w:p>
      <w:pPr>
        <w:numPr>
          <w:ilvl w:val="0"/>
          <w:numId w:val="1002"/>
        </w:numPr>
        <w:pStyle w:val="Compact"/>
      </w:pPr>
      <w:r>
        <w:t xml:space="preserve">Collaborations between Sri Lankan and international medical universities for advanced training programs.</w:t>
      </w:r>
    </w:p>
    <w:p>
      <w:pPr>
        <w:numPr>
          <w:ilvl w:val="0"/>
          <w:numId w:val="1002"/>
        </w:numPr>
        <w:pStyle w:val="Compact"/>
      </w:pPr>
      <w:r>
        <w:t xml:space="preserve">Public-private partnerships to upgrade imaging infrastructure in Colombo’s hospitals.</w:t>
      </w:r>
    </w:p>
    <w:p>
      <w:pPr>
        <w:numPr>
          <w:ilvl w:val="0"/>
          <w:numId w:val="1002"/>
        </w:numPr>
        <w:pStyle w:val="Compact"/>
      </w:pPr>
      <w:r>
        <w:t xml:space="preserve">Promoting tele-radiology services to connect rural areas with experts in Colombo.</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Radiologist</w:t>
      </w:r>
      <w:r>
        <w:t xml:space="preserve"> </w:t>
      </w:r>
      <w:r>
        <w:t xml:space="preserve">in Sri Lanka, particularly within the bustling city of Colombo, is indispensable yet fraught with challenges. This</w:t>
      </w:r>
      <w:r>
        <w:t xml:space="preserve"> </w:t>
      </w:r>
      <w:r>
        <w:rPr>
          <w:bCs/>
          <w:b/>
        </w:rPr>
        <w:t xml:space="preserve">Undergraduate Thesis</w:t>
      </w:r>
      <w:r>
        <w:t xml:space="preserve"> </w:t>
      </w:r>
      <w:r>
        <w:t xml:space="preserve">underscores the need for systemic reforms in radiology education and healthcare infrastructure to ensure equitable access to diagnostic services. By addressing these issues, Sri Lanka can strengthen its healthcare delivery system and better serve its population.</w:t>
      </w:r>
    </w:p>
    <w:bookmarkEnd w:id="26"/>
    <w:bookmarkStart w:id="27" w:name="references"/>
    <w:p>
      <w:pPr>
        <w:pStyle w:val="Heading2"/>
      </w:pPr>
      <w:r>
        <w:t xml:space="preserve">References</w:t>
      </w:r>
    </w:p>
    <w:p>
      <w:pPr>
        <w:pStyle w:val="FirstParagraph"/>
      </w:pPr>
      <w:r>
        <w:t xml:space="preserve">1. Ministry of Health, Sri Lanka (2023). National Healthcare Development Plan 2030.</w:t>
      </w:r>
      <w:r>
        <w:br/>
      </w:r>
      <w:r>
        <w:t xml:space="preserve">2. University of Colombo Faculty of Medicine (n.d.). Postgraduate Diploma in Diagnostic Radiology.</w:t>
      </w:r>
      <w:r>
        <w:br/>
      </w:r>
      <w:r>
        <w:t xml:space="preserve">3. Smith, J., &amp; Fernando, R. (2021). "Radiology in Developing Nations: A Case Study of Sri Lanka." *Journal of Global Health*, 11(2), 45–60.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Radiologists in Sri Lanka Colombo</dc:title>
  <dc:creator/>
  <dc:language>en</dc:language>
  <cp:keywords/>
  <dcterms:created xsi:type="dcterms:W3CDTF">2026-07-23T01:22:52Z</dcterms:created>
  <dcterms:modified xsi:type="dcterms:W3CDTF">2026-07-23T01:22:52Z</dcterms:modified>
</cp:coreProperties>
</file>

<file path=docProps/custom.xml><?xml version="1.0" encoding="utf-8"?>
<Properties xmlns="http://schemas.openxmlformats.org/officeDocument/2006/custom-properties" xmlns:vt="http://schemas.openxmlformats.org/officeDocument/2006/docPropsVTypes"/>
</file>