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36" w:name="Xa4f4734ba8558f21442fa365c58b5c86177da1b"/>
    <w:p>
      <w:pPr>
        <w:pStyle w:val="Heading1"/>
      </w:pPr>
      <w:r>
        <w:t xml:space="preserve">Undergraduate Thesis: The Role of a Radiologist in the United States Healthcare System with a Focus on Houston</w:t>
      </w:r>
    </w:p>
    <w:bookmarkStart w:id="20" w:name="abstract"/>
    <w:p>
      <w:pPr>
        <w:pStyle w:val="Heading2"/>
      </w:pPr>
      <w:r>
        <w:t xml:space="preserve">Abstract</w:t>
      </w:r>
    </w:p>
    <w:p>
      <w:pPr>
        <w:pStyle w:val="FirstParagraph"/>
      </w:pPr>
      <w:r>
        <w:t xml:space="preserve">This undergraduate thesis explores the critical role of radiologists within the United States healthcare system, with particular emphasis on their significance in Houston, Texas. As a hub of medical innovation and population density, Houston presents unique challenges and opportunities for radiologists. The study examines the educational requirements, clinical responsibilities, and technological advancements that define modern radiology practice. Furthermore, it analyzes how the dynamic healthcare landscape of Houston—shaped by its world-renowned medical institutions and diverse patient population—requires radiologists to adapt their expertise to meet evolving demands. By integrating case studies from Houston-based hospitals and academic programs, this thesis highlights the indispensable contributions of radiologists in diagnosing complex conditions, guiding treatment plans, and advancing medical research. The document concludes with a discussion of future trends in radiology and the potential for growth in Houston’s medical field.</w:t>
      </w:r>
    </w:p>
    <w:bookmarkEnd w:id="20"/>
    <w:bookmarkStart w:id="21" w:name="introduction"/>
    <w:p>
      <w:pPr>
        <w:pStyle w:val="Heading2"/>
      </w:pPr>
      <w:r>
        <w:t xml:space="preserve">Introduction</w:t>
      </w:r>
    </w:p>
    <w:p>
      <w:pPr>
        <w:pStyle w:val="FirstParagraph"/>
      </w:pPr>
      <w:r>
        <w:t xml:space="preserve">Radiologists are physicians who specialize in diagnosing and treating diseases using imaging technologies such as X-rays, magnetic resonance imaging (MRI), computed tomography (CT), and ultrasound. In the United States, radiologists play a vital role in modern healthcare by interpreting medical images to detect abnormalities, monitor treatment progress, and provide critical diagnostic information. However, their responsibilities extend beyond image interpretation; they also collaborate with other specialists to develop patient care plans and contribute to clinical research.</w:t>
      </w:r>
    </w:p>
    <w:p>
      <w:pPr>
        <w:pStyle w:val="BodyText"/>
      </w:pPr>
      <w:r>
        <w:t xml:space="preserve">Houston, Texas—a major metropolitan area and home to the world’s largest medical center—offers a unique setting for studying radiology. With a diverse population, advanced medical infrastructure, and a high prevalence of chronic diseases, Houston requires radiologists to navigate complex healthcare challenges. This thesis investigates how radiologists in Houston adapt their practices to meet local demands while contributing to the broader U.S. healthcare system.</w:t>
      </w:r>
    </w:p>
    <w:bookmarkEnd w:id="21"/>
    <w:bookmarkStart w:id="23" w:name="overview-of-radiology"/>
    <w:bookmarkStart w:id="22" w:name="overview-of-the-radiologist-profession"/>
    <w:p>
      <w:pPr>
        <w:pStyle w:val="Heading2"/>
      </w:pPr>
      <w:r>
        <w:t xml:space="preserve">Overview of the Radiologist Profession</w:t>
      </w:r>
    </w:p>
    <w:p>
      <w:pPr>
        <w:pStyle w:val="FirstParagraph"/>
      </w:pPr>
      <w:r>
        <w:t xml:space="preserve">Becoming a radiologist in the United States requires extensive education and training. After earning a bachelor’s degree, individuals must complete four years of medical school followed by a one-year internship and four to five years of residency in diagnostic radiology or interventional radiology. Radiologists may also pursue subspecialties such as neuroradiology, pediatric radiology, or musculoskeletal imaging.</w:t>
      </w:r>
    </w:p>
    <w:p>
      <w:pPr>
        <w:pStyle w:val="BodyText"/>
      </w:pPr>
      <w:r>
        <w:t xml:space="preserve">The role of a radiologist involves not only interpreting images but also communicating findings to referring physicians, performing image-guided procedures (e.g., biopsies), and ensuring the safe use of radiation. In an era of rapid technological advancement, radiologists must stay abreast of innovations like artificial intelligence (AI) in imaging analysis and 3D printing for surgical planning.</w:t>
      </w:r>
    </w:p>
    <w:bookmarkEnd w:id="22"/>
    <w:bookmarkEnd w:id="23"/>
    <w:bookmarkStart w:id="25" w:name="importance-in-us-healthcare"/>
    <w:bookmarkStart w:id="24" w:name="X2f32bdd9a06d88a6355f018b0d8b8ded625930d"/>
    <w:p>
      <w:pPr>
        <w:pStyle w:val="Heading2"/>
      </w:pPr>
      <w:r>
        <w:t xml:space="preserve">The Importance of Radiologists in the United States Healthcare System</w:t>
      </w:r>
    </w:p>
    <w:p>
      <w:pPr>
        <w:pStyle w:val="FirstParagraph"/>
      </w:pPr>
      <w:r>
        <w:t xml:space="preserve">Radiologists are integral to the U.S. healthcare system, where they serve as a bridge between clinical practice and technological innovation. Their work enables early detection of conditions such as cancer, cardiovascular disease, and neurological disorders. In emergency settings, radiologists often make life-saving diagnoses in critical timeframes.</w:t>
      </w:r>
    </w:p>
    <w:p>
      <w:pPr>
        <w:pStyle w:val="BodyText"/>
      </w:pPr>
      <w:r>
        <w:t xml:space="preserve">The growing prevalence of chronic illnesses and the aging population have increased the demand for radiological services across the country. Additionally, advancements in imaging technology have expanded the scope of radiology beyond traditional diagnostics to include therapeutic interventions, such as radiation therapy for cancer treatment.</w:t>
      </w:r>
    </w:p>
    <w:bookmarkEnd w:id="24"/>
    <w:bookmarkEnd w:id="25"/>
    <w:bookmarkStart w:id="27" w:name="houston-healthcare-context"/>
    <w:bookmarkStart w:id="26" w:name="X8b49893ceef371326dc56e047f85534922ee5cf"/>
    <w:p>
      <w:pPr>
        <w:pStyle w:val="Heading2"/>
      </w:pPr>
      <w:r>
        <w:t xml:space="preserve">The Unique Context of Houston’s Healthcare Environment</w:t>
      </w:r>
    </w:p>
    <w:p>
      <w:pPr>
        <w:pStyle w:val="FirstParagraph"/>
      </w:pPr>
      <w:r>
        <w:t xml:space="preserve">Houston’s healthcare ecosystem is distinguished by its sheer scale and diversity. The Texas Medical Center (TMC), a network of over 60 institutions, employs more than 14,000 physicians and serves as a global leader in medical research and patient care. Radiologists in Houston must work within this complex environment while addressing the city’s unique health challenges.</w:t>
      </w:r>
    </w:p>
    <w:p>
      <w:pPr>
        <w:pStyle w:val="BodyText"/>
      </w:pPr>
      <w:r>
        <w:t xml:space="preserve">Houston is home to world-renowned hospitals such as MD Anderson Cancer Center, Memorial Hermann Hospital, and the Baylor College of Medicine. These institutions rely on radiologists to support cutting-edge research and clinical trials. For example, at MD Anderson, radiologists collaborate with oncologists to develop personalized treatment strategies for cancer patients using advanced imaging techniques.</w:t>
      </w:r>
    </w:p>
    <w:p>
      <w:pPr>
        <w:pStyle w:val="BodyText"/>
      </w:pPr>
      <w:r>
        <w:t xml:space="preserve">The city’s diverse population also demands cultural competence from healthcare professionals. Radiologists in Houston must consider linguistic and socioeconomic barriers that may impact patient outcomes.</w:t>
      </w:r>
    </w:p>
    <w:bookmarkEnd w:id="26"/>
    <w:bookmarkEnd w:id="27"/>
    <w:bookmarkStart w:id="29" w:name="case-studies"/>
    <w:bookmarkStart w:id="28" w:name="case-studies-and-examples-from-houston"/>
    <w:p>
      <w:pPr>
        <w:pStyle w:val="Heading2"/>
      </w:pPr>
      <w:r>
        <w:t xml:space="preserve">Case Studies and Examples from Houston</w:t>
      </w:r>
    </w:p>
    <w:p>
      <w:pPr>
        <w:pStyle w:val="FirstParagraph"/>
      </w:pPr>
      <w:r>
        <w:t xml:space="preserve">One notable example of radiology’s impact in Houston is the use of AI-driven imaging analysis at Memorial Hermann Hospital. By integrating machine learning algorithms into diagnostic workflows, radiologists have improved the accuracy and speed of detecting conditions such as stroke and lung cancer.</w:t>
      </w:r>
    </w:p>
    <w:p>
      <w:pPr>
        <w:pStyle w:val="BodyText"/>
      </w:pPr>
      <w:r>
        <w:t xml:space="preserve">Another case involves interventional radiologists at UT Health Houston, who perform minimally invasive procedures to treat patients with conditions like liver disease or varicose veins. These procedures reduce recovery times and hospital stays, demonstrating the evolving role of radiologists beyond traditional diagnostics.</w:t>
      </w:r>
    </w:p>
    <w:bookmarkEnd w:id="28"/>
    <w:bookmarkEnd w:id="29"/>
    <w:bookmarkStart w:id="31" w:name="challenges"/>
    <w:bookmarkStart w:id="30" w:name="X95801e146a76d948e090ca60b8a2f70fc6742ca"/>
    <w:p>
      <w:pPr>
        <w:pStyle w:val="Heading2"/>
      </w:pPr>
      <w:r>
        <w:t xml:space="preserve">Challenges Faced by Radiologists in Houston</w:t>
      </w:r>
    </w:p>
    <w:p>
      <w:pPr>
        <w:pStyle w:val="FirstParagraph"/>
      </w:pPr>
      <w:r>
        <w:t xml:space="preserve">Despite their critical role, radiologists in Houston face challenges such as high patient volumes, the need for continuous technological updates, and workforce shortages. The pandemic further strained healthcare systems, increasing the demand for tele-radiology services.</w:t>
      </w:r>
    </w:p>
    <w:p>
      <w:pPr>
        <w:pStyle w:val="BodyText"/>
      </w:pPr>
      <w:r>
        <w:t xml:space="preserve">Additionally, Houston’s population growth has led to a shortage of board-certified radiologists. To address this, local medical schools and residency programs are expanding their offerings to attract more students to the field.</w:t>
      </w:r>
    </w:p>
    <w:bookmarkEnd w:id="30"/>
    <w:bookmarkEnd w:id="31"/>
    <w:bookmarkStart w:id="33" w:name="future-trends"/>
    <w:bookmarkStart w:id="32" w:name="X9248d133ef66a97ed5f248532fdd8ac029a5c7a"/>
    <w:p>
      <w:pPr>
        <w:pStyle w:val="Heading2"/>
      </w:pPr>
      <w:r>
        <w:t xml:space="preserve">Future Trends and Opportunities for Radiologists in Houston</w:t>
      </w:r>
    </w:p>
    <w:p>
      <w:pPr>
        <w:pStyle w:val="FirstParagraph"/>
      </w:pPr>
      <w:r>
        <w:t xml:space="preserve">The future of radiology in Houston is shaped by technological innovation and interdisciplinary collaboration. The integration of AI into imaging analysis promises to enhance diagnostic precision while reducing workloads for radiologists. Furthermore, the expansion of tele-radiology services allows experts to provide remote consultations, improving access to care in underserved areas.</w:t>
      </w:r>
    </w:p>
    <w:p>
      <w:pPr>
        <w:pStyle w:val="BodyText"/>
      </w:pPr>
      <w:r>
        <w:t xml:space="preserve">Houston’s academic institutions, including Rice University and Texas A&amp;M University, offer research opportunities in radiology that could drive advancements in imaging technology and personalized medicine. Radiologists who engage with these programs may contribute to breakthroughs that benefit patients globally.</w:t>
      </w:r>
    </w:p>
    <w:bookmarkEnd w:id="32"/>
    <w:bookmarkEnd w:id="33"/>
    <w:bookmarkStart w:id="34" w:name="conclusion"/>
    <w:p>
      <w:pPr>
        <w:pStyle w:val="Heading2"/>
      </w:pPr>
      <w:r>
        <w:t xml:space="preserve">Conclusion</w:t>
      </w:r>
    </w:p>
    <w:p>
      <w:pPr>
        <w:pStyle w:val="FirstParagraph"/>
      </w:pPr>
      <w:r>
        <w:t xml:space="preserve">This thesis underscores the indispensable role of radiologists in the United States healthcare system, with Houston serving as a prime example of their adaptability and innovation. As one of the nation’s most populous cities, Houston presents unique challenges that require radiologists to combine clinical expertise with technological proficiency. By examining case studies, challenges, and future trends, this document highlights how radiologists in Houston not only meet local healthcare demands but also contribute to national advancements in medical imaging.</w:t>
      </w:r>
    </w:p>
    <w:p>
      <w:pPr>
        <w:pStyle w:val="BodyText"/>
      </w:pPr>
      <w:r>
        <w:t xml:space="preserve">Further research is needed to explore the long-term impact of AI on radiology practice and the potential for interdisciplinary training programs that prepare radiologists for evolving healthcare landscapes. Ultimately, the work of radiologists remains a cornerstone of effective patient care in Houston and beyond.</w:t>
      </w:r>
    </w:p>
    <w:bookmarkEnd w:id="34"/>
    <w:bookmarkStart w:id="35" w:name="references"/>
    <w:p>
      <w:pPr>
        <w:pStyle w:val="Heading2"/>
      </w:pPr>
      <w:r>
        <w:t xml:space="preserve">References</w:t>
      </w:r>
    </w:p>
    <w:p>
      <w:pPr>
        <w:numPr>
          <w:ilvl w:val="0"/>
          <w:numId w:val="1001"/>
        </w:numPr>
        <w:pStyle w:val="Compact"/>
      </w:pPr>
      <w:r>
        <w:t xml:space="preserve">American College of Radiology. (n.d.). About Radiology. Retrieved from https://www.acr.org</w:t>
      </w:r>
    </w:p>
    <w:p>
      <w:pPr>
        <w:numPr>
          <w:ilvl w:val="0"/>
          <w:numId w:val="1001"/>
        </w:numPr>
        <w:pStyle w:val="Compact"/>
      </w:pPr>
      <w:r>
        <w:t xml:space="preserve">Texas Medical Center. (n.d.). About Us. Retrieved from https://www.tmc.edu</w:t>
      </w:r>
    </w:p>
    <w:p>
      <w:pPr>
        <w:numPr>
          <w:ilvl w:val="0"/>
          <w:numId w:val="1001"/>
        </w:numPr>
        <w:pStyle w:val="Compact"/>
      </w:pPr>
      <w:r>
        <w:t xml:space="preserve">MD Anderson Cancer Center. (2023). Innovation in Imaging for Cancer Care. Journal of Clinical Oncology.</w:t>
      </w:r>
    </w:p>
    <w:bookmarkEnd w:id="35"/>
    <w:p>
      <w:pPr>
        <w:pStyle w:val="FirstParagraph"/>
      </w:pPr>
      <w:r>
        <w:t xml:space="preserv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Radiologist in United States Houston</dc:title>
  <dc:creator/>
  <dc:language>en</dc:language>
  <cp:keywords/>
  <dcterms:created xsi:type="dcterms:W3CDTF">2026-07-23T20:03:28Z</dcterms:created>
  <dcterms:modified xsi:type="dcterms:W3CDTF">2026-07-23T20:03:28Z</dcterms:modified>
</cp:coreProperties>
</file>

<file path=docProps/custom.xml><?xml version="1.0" encoding="utf-8"?>
<Properties xmlns="http://schemas.openxmlformats.org/officeDocument/2006/custom-properties" xmlns:vt="http://schemas.openxmlformats.org/officeDocument/2006/docPropsVTypes"/>
</file>