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Diagnostic</w:t>
      </w:r>
      <w:r>
        <w:t xml:space="preserve"> </w:t>
      </w:r>
      <w:r>
        <w:t xml:space="preserve">Imaging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d8320182ea66fa4711f94f6c1f6b95a796979e7"/>
    <w:p>
      <w:pPr>
        <w:pStyle w:val="Heading1"/>
      </w:pPr>
      <w:r>
        <w:t xml:space="preserve">Undergraduate Thesis: The Role of Radiologists in Diagnostic Imaging in United States New York City</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United States New York City. As a global hub for medical innovation, NYC presents unique challenges and opportunities for radiologists, who are integral to diagnosing and treating patients in one of the most densely populated urban environments in the world. This paper examines the responsibilities, technologies, and societal impact of radiologists in NYC’s healthcare landscape.</w:t>
      </w:r>
    </w:p>
    <w:bookmarkEnd w:id="20"/>
    <w:bookmarkStart w:id="21" w:name="introduction"/>
    <w:p>
      <w:pPr>
        <w:pStyle w:val="Heading2"/>
      </w:pPr>
      <w:r>
        <w:t xml:space="preserve">Introduction</w:t>
      </w:r>
    </w:p>
    <w:p>
      <w:pPr>
        <w:pStyle w:val="FirstParagraph"/>
      </w:pPr>
      <w:r>
        <w:t xml:space="preserve">New York City (NYC) is a melting pot of cultures, economies, and medical advancements. With over 8 million residents and one of the largest healthcare networks in the United States, NYC relies heavily on radiologists to provide timely and accurate diagnostic imaging services. Radiologists are physicians specialized in interpreting medical images such as X-rays, MRI scans, CT scans, and ultrasounds to detect diseases or injuries. This thesis investigates how radiologists contribute to public health in NYC while navigating the complexities of urban healthcare delivery.</w:t>
      </w:r>
    </w:p>
    <w:bookmarkEnd w:id="21"/>
    <w:bookmarkStart w:id="22" w:name="methodology"/>
    <w:p>
      <w:pPr>
        <w:pStyle w:val="Heading2"/>
      </w:pPr>
      <w:r>
        <w:t xml:space="preserve">Methodology</w:t>
      </w:r>
    </w:p>
    <w:p>
      <w:pPr>
        <w:pStyle w:val="FirstParagraph"/>
      </w:pPr>
      <w:r>
        <w:t xml:space="preserve">This study employs a qualitative approach through literature review, case analysis, and interviews with radiologists practicing in NYC hospitals. Data was collected from peer-reviewed journals, reports by the American College of Radiology (ACR), and firsthand accounts from professionals at institutions such as New York-Presbyterian Hospital, Mount Sinai Health System, and NYU Langone Health. The focus is on understanding the unique demands of practicing radiology in a metropolis like NYC.</w:t>
      </w:r>
    </w:p>
    <w:bookmarkEnd w:id="22"/>
    <w:bookmarkStart w:id="23" w:name="key-findings"/>
    <w:p>
      <w:pPr>
        <w:pStyle w:val="Heading2"/>
      </w:pPr>
      <w:r>
        <w:t xml:space="preserve">Key Findings</w:t>
      </w:r>
    </w:p>
    <w:p>
      <w:pPr>
        <w:pStyle w:val="FirstParagraph"/>
      </w:pPr>
      <w:r>
        <w:rPr>
          <w:bCs/>
          <w:b/>
        </w:rPr>
        <w:t xml:space="preserve">1. High Patient Volume and Efficiency:</w:t>
      </w:r>
      <w:r>
        <w:t xml:space="preserve"> </w:t>
      </w:r>
      <w:r>
        <w:t xml:space="preserve">Radiologists in NYC face an unprecedented workload due to the city’s population density and high incidence of trauma, cancer, and chronic diseases. Advanced technologies such as AI-assisted imaging tools are increasingly adopted to manage this demand while maintaining diagnostic accuracy.</w:t>
      </w:r>
    </w:p>
    <w:p>
      <w:pPr>
        <w:pStyle w:val="BodyText"/>
      </w:pPr>
      <w:r>
        <w:rPr>
          <w:bCs/>
          <w:b/>
        </w:rPr>
        <w:t xml:space="preserve">2. Technological Integration:</w:t>
      </w:r>
      <w:r>
        <w:t xml:space="preserve"> </w:t>
      </w:r>
      <w:r>
        <w:t xml:space="preserve">NYC is a leader in medical technology, with radiologists utilizing cutting-edge equipment like 3D mammography and PET-CT fusion scans. Hospitals like Memorial Sloan Kettering Cancer Center have pioneered the use of AI algorithms to detect tumors earlier than traditional methods.</w:t>
      </w:r>
    </w:p>
    <w:p>
      <w:pPr>
        <w:pStyle w:val="BodyText"/>
      </w:pPr>
      <w:r>
        <w:rPr>
          <w:bCs/>
          <w:b/>
        </w:rPr>
        <w:t xml:space="preserve">3. Public Health Impact:</w:t>
      </w:r>
      <w:r>
        <w:t xml:space="preserve"> </w:t>
      </w:r>
      <w:r>
        <w:t xml:space="preserve">Radiologists in NYC play a pivotal role in addressing health disparities. For example, mobile imaging units deployed by organizations like New York City Health + Hospitals ensure underserved communities receive diagnostic imaging without traveling long distances.</w:t>
      </w:r>
    </w:p>
    <w:p>
      <w:pPr>
        <w:pStyle w:val="BodyText"/>
      </w:pPr>
      <w:r>
        <w:rPr>
          <w:bCs/>
          <w:b/>
        </w:rPr>
        <w:t xml:space="preserve">4. Challenges:</w:t>
      </w:r>
      <w:r>
        <w:t xml:space="preserve"> </w:t>
      </w:r>
      <w:r>
        <w:t xml:space="preserve">Despite advancements, radiologists face challenges such as overwork, high costs of equipment maintenance, and the ethical implications of AI in medical decision-making. Additionally, the fast-paced environment requires constant adaptation to evolving protocols and regulations.</w:t>
      </w:r>
    </w:p>
    <w:bookmarkEnd w:id="23"/>
    <w:bookmarkStart w:id="24" w:name="discussion"/>
    <w:p>
      <w:pPr>
        <w:pStyle w:val="Heading2"/>
      </w:pPr>
      <w:r>
        <w:t xml:space="preserve">Discussion</w:t>
      </w:r>
    </w:p>
    <w:p>
      <w:pPr>
        <w:pStyle w:val="FirstParagraph"/>
      </w:pPr>
      <w:r>
        <w:t xml:space="preserve">The role of radiologists in NYC is not just clinical but deeply intertwined with public health policy and technological innovation. Their work ensures that patients across the city receive timely diagnoses, which is critical for effective treatment. However, the demands on radiologists are immense, requiring a balance between human expertise and technological tools. For instance, while AI can reduce diagnostic errors in routine cases, complex scenarios still require the judgment of a trained radiologist.</w:t>
      </w:r>
    </w:p>
    <w:p>
      <w:pPr>
        <w:pStyle w:val="BodyText"/>
      </w:pPr>
      <w:r>
        <w:t xml:space="preserve">Moreover, NYC’s diverse population presents unique challenges in cultural competency and language barriers. Radiologists often collaborate with interpreters and community health workers to ensure patients from all backgrounds understand their diagnoses and treatment options.</w:t>
      </w:r>
    </w:p>
    <w:bookmarkEnd w:id="24"/>
    <w:bookmarkStart w:id="25" w:name="conclusion"/>
    <w:p>
      <w:pPr>
        <w:pStyle w:val="Heading2"/>
      </w:pPr>
      <w:r>
        <w:t xml:space="preserve">Conclusion</w:t>
      </w:r>
    </w:p>
    <w:p>
      <w:pPr>
        <w:pStyle w:val="FirstParagraph"/>
      </w:pPr>
      <w:r>
        <w:t xml:space="preserve">In the context of United States New York City, radiologists are indispensable to the healthcare ecosystem. Their ability to integrate advanced technology with personalized patient care ensures that NYC remains a leader in medical innovation. As the city continues to grow, so too will the need for skilled radiologists who can adapt to emerging challenges while upholding high standards of diagnostic accuracy and ethical practice. This thesis underscores the importance of investing in radiology education and infrastructure to sustain NYC’s healthcare excellence.</w:t>
      </w:r>
    </w:p>
    <w:bookmarkEnd w:id="25"/>
    <w:bookmarkStart w:id="26" w:name="references"/>
    <w:p>
      <w:pPr>
        <w:pStyle w:val="Heading2"/>
      </w:pPr>
      <w:r>
        <w:t xml:space="preserve">References</w:t>
      </w:r>
    </w:p>
    <w:p>
      <w:pPr>
        <w:pStyle w:val="FirstParagraph"/>
      </w:pPr>
      <w:r>
        <w:rPr>
          <w:iCs/>
          <w:i/>
        </w:rPr>
        <w:t xml:space="preserve">American College of Radiology (ACR).</w:t>
      </w:r>
      <w:r>
        <w:t xml:space="preserve"> </w:t>
      </w:r>
      <w:r>
        <w:t xml:space="preserve">(2023). “Radiology in Urban Healthcare: A Report on New York City.”</w:t>
      </w:r>
      <w:r>
        <w:br/>
      </w:r>
      <w:r>
        <w:rPr>
          <w:iCs/>
          <w:i/>
        </w:rPr>
        <w:t xml:space="preserve">New York City Health + Hospitals Corporation.</w:t>
      </w:r>
      <w:r>
        <w:t xml:space="preserve"> </w:t>
      </w:r>
      <w:r>
        <w:t xml:space="preserve">(2023). “Expanding Access to Diagnostic Imaging for Underserved Populations.”</w:t>
      </w:r>
      <w:r>
        <w:br/>
      </w:r>
      <w:r>
        <w:rPr>
          <w:iCs/>
          <w:i/>
        </w:rPr>
        <w:t xml:space="preserve">Mount Sinai Health System.</w:t>
      </w:r>
      <w:r>
        <w:t xml:space="preserve"> </w:t>
      </w:r>
      <w:r>
        <w:t xml:space="preserve">(2023). “Advancements in AI and Radiology at Mount Sinai.”</w:t>
      </w:r>
      <w:r>
        <w:br/>
      </w:r>
      <w:r>
        <w:rPr>
          <w:iCs/>
          <w:i/>
        </w:rPr>
        <w:t xml:space="preserve">Centers for Disease Control and Prevention (CDC).</w:t>
      </w:r>
      <w:r>
        <w:t xml:space="preserve"> </w:t>
      </w:r>
      <w:r>
        <w:t xml:space="preserve">(2023). “Health Disparities in New York City.”</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Radiologists from NYC Hospitals</w:t>
      </w:r>
      <w:r>
        <w:br/>
      </w:r>
      <w:r>
        <w:rPr>
          <w:bCs/>
          <w:b/>
        </w:rPr>
        <w:t xml:space="preserve">Appendix B:</w:t>
      </w:r>
      <w:r>
        <w:t xml:space="preserve"> </w:t>
      </w:r>
      <w:r>
        <w:t xml:space="preserve">Case Studies of AI Integration in NYC Radiology Departments</w:t>
      </w:r>
      <w:r>
        <w:br/>
      </w:r>
      <w:r>
        <w:rPr>
          <w:bCs/>
          <w:b/>
        </w:rPr>
        <w:t xml:space="preserve">Appendix C:</w:t>
      </w:r>
      <w:r>
        <w:t xml:space="preserve"> </w:t>
      </w:r>
      <w:r>
        <w:t xml:space="preserve">Glossary of Medical Imaging Terms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Diagnostic Imaging in United States New York City</dc:title>
  <dc:creator/>
  <dc:language>en</dc:language>
  <cp:keywords/>
  <dcterms:created xsi:type="dcterms:W3CDTF">2026-07-24T04:56:07Z</dcterms:created>
  <dcterms:modified xsi:type="dcterms:W3CDTF">2026-07-24T04:56:07Z</dcterms:modified>
</cp:coreProperties>
</file>

<file path=docProps/custom.xml><?xml version="1.0" encoding="utf-8"?>
<Properties xmlns="http://schemas.openxmlformats.org/officeDocument/2006/custom-properties" xmlns:vt="http://schemas.openxmlformats.org/officeDocument/2006/docPropsVTypes"/>
</file>