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68930d2c0d04e5dc1aad56a37f33540b3c757e9"/>
    <w:p>
      <w:pPr>
        <w:pStyle w:val="Heading1"/>
      </w:pPr>
      <w:r>
        <w:t xml:space="preserve">Undergraduate Thesis on Robotics Engineering in Algeria, Algiers</w:t>
      </w:r>
    </w:p>
    <w:bookmarkStart w:id="20" w:name="abstract"/>
    <w:p>
      <w:pPr>
        <w:pStyle w:val="Heading2"/>
      </w:pPr>
      <w:r>
        <w:t xml:space="preserve">Abstract</w:t>
      </w:r>
    </w:p>
    <w:p>
      <w:pPr>
        <w:pStyle w:val="FirstParagraph"/>
      </w:pPr>
      <w:r>
        <w:t xml:space="preserve">This Undergraduate Thesis explores the role and potential of a Robotics Engineer in the context of Algeria, specifically Algiers. As a hub for technological innovation and education, Algiers presents unique opportunities and challenges for robotics engineering. The thesis examines current academic programs, industry demands, and societal needs that shape the field in this region. By analyzing case studies from Algerian institutions and proposing strategies to overcome barriers to development, this work aims to highlight the importance of Robotics Engineering as a cornerstone for Algeria's future technological growth.</w:t>
      </w:r>
    </w:p>
    <w:bookmarkEnd w:id="20"/>
    <w:bookmarkStart w:id="21" w:name="introduction"/>
    <w:p>
      <w:pPr>
        <w:pStyle w:val="Heading2"/>
      </w:pPr>
      <w:r>
        <w:t xml:space="preserve">Introduction</w:t>
      </w:r>
    </w:p>
    <w:p>
      <w:pPr>
        <w:pStyle w:val="FirstParagraph"/>
      </w:pPr>
      <w:r>
        <w:t xml:space="preserve">The field of Robotics Engineering has emerged as a critical discipline in modern technological landscapes, integrating mechanical engineering, electrical systems, and artificial intelligence. In Algeria, particularly in its capital Algiers, the demand for skilled professionals in this domain is rising due to increasing industrialization and government initiatives to diversify the economy. This thesis focuses on the role of a Robotics Engineer within this context, emphasizing how education and innovation can align with Algeria's economic goals.</w:t>
      </w:r>
    </w:p>
    <w:p>
      <w:pPr>
        <w:pStyle w:val="BodyText"/>
      </w:pPr>
      <w:r>
        <w:t xml:space="preserve">Algiers, as a center for higher education and research in North Africa, hosts institutions like the University of Science and Technology Houari Boumediene (USTHB) and the National School of Engineers (ENP), which are pivotal in shaping future Robotics Engineers. The thesis explores how these institutions prepare students to address local challenges while contributing to global advancements in robotics.</w:t>
      </w:r>
    </w:p>
    <w:bookmarkEnd w:id="21"/>
    <w:bookmarkStart w:id="22" w:name="X805db10ed45005e64f6d04be553cd196c95745b"/>
    <w:p>
      <w:pPr>
        <w:pStyle w:val="Heading2"/>
      </w:pPr>
      <w:r>
        <w:t xml:space="preserve">Current Landscape of Robotics Engineering in Algeria</w:t>
      </w:r>
    </w:p>
    <w:p>
      <w:pPr>
        <w:pStyle w:val="FirstParagraph"/>
      </w:pPr>
      <w:r>
        <w:t xml:space="preserve">Algeria's economic reliance on hydrocarbons has driven the government to invest in sectors like technology and automation. Robotics Engineering, with its potential to revolutionize industries such as agriculture, healthcare, and energy, is a focal point for development. However, challenges such as limited funding for research and a lack of industrial partnerships have hindered progress.</w:t>
      </w:r>
    </w:p>
    <w:p>
      <w:pPr>
        <w:pStyle w:val="BodyText"/>
      </w:pPr>
      <w:r>
        <w:t xml:space="preserve">In Algiers, the presence of academic programs in robotics and mechatronics has created a foundation for future engineers. For instance, USTHB offers courses in control systems and embedded technologies that are directly applicable to robotics. Despite this, graduates often face difficulties finding employment due to insufficient local industries that can absorb their expertise.</w:t>
      </w:r>
    </w:p>
    <w:bookmarkEnd w:id="22"/>
    <w:bookmarkStart w:id="23" w:name="X194bd41c5f27b4de2b88b050709daa87e0f7f1a"/>
    <w:p>
      <w:pPr>
        <w:pStyle w:val="Heading2"/>
      </w:pPr>
      <w:r>
        <w:t xml:space="preserve">Case Studies: Robotics Projects in Algiers</w:t>
      </w:r>
    </w:p>
    <w:p>
      <w:pPr>
        <w:pStyle w:val="FirstParagraph"/>
      </w:pPr>
      <w:r>
        <w:t xml:space="preserve">To illustrate the practical application of Robotics Engineering in Algeria, this thesis examines two case studies:</w:t>
      </w:r>
    </w:p>
    <w:p>
      <w:pPr>
        <w:numPr>
          <w:ilvl w:val="0"/>
          <w:numId w:val="1001"/>
        </w:numPr>
        <w:pStyle w:val="Compact"/>
      </w:pPr>
      <w:r>
        <w:rPr>
          <w:bCs/>
          <w:b/>
        </w:rPr>
        <w:t xml:space="preserve">Agricultural Automation at the National Institute of Agronomy (INA):</w:t>
      </w:r>
      <w:r>
        <w:t xml:space="preserve"> </w:t>
      </w:r>
      <w:r>
        <w:t xml:space="preserve">A team of Algerian engineers developed a solar-powered drone system to monitor crop health in arid regions. This project highlights how Robotics Engineers can address resource scarcity challenges in Algeria's agriculture sector.</w:t>
      </w:r>
    </w:p>
    <w:p>
      <w:pPr>
        <w:numPr>
          <w:ilvl w:val="0"/>
          <w:numId w:val="1001"/>
        </w:numPr>
        <w:pStyle w:val="Compact"/>
      </w:pPr>
      <w:r>
        <w:rPr>
          <w:bCs/>
          <w:b/>
        </w:rPr>
        <w:t xml:space="preserve">Healthcare Robotics at the University Hospital of Algiers:</w:t>
      </w:r>
      <w:r>
        <w:t xml:space="preserve"> </w:t>
      </w:r>
      <w:r>
        <w:t xml:space="preserve">Researchers are exploring the use of robotic systems for surgical assistance and patient care. These efforts underscore the importance of interdisciplinary collaboration between robotics experts and medical professionals.</w:t>
      </w:r>
    </w:p>
    <w:bookmarkEnd w:id="23"/>
    <w:bookmarkStart w:id="24" w:name="X297400724d3135af61a1ebcd3b7c5963b2dfef2"/>
    <w:p>
      <w:pPr>
        <w:pStyle w:val="Heading2"/>
      </w:pPr>
      <w:r>
        <w:t xml:space="preserve">Challenges Facing Robotics Engineers in Algeria</w:t>
      </w:r>
    </w:p>
    <w:p>
      <w:pPr>
        <w:pStyle w:val="FirstParagraph"/>
      </w:pPr>
      <w:r>
        <w:t xml:space="preserve">While the potential for Robotics Engineering is vast, several challenges persist in Algeria. These include:</w:t>
      </w:r>
    </w:p>
    <w:p>
      <w:pPr>
        <w:numPr>
          <w:ilvl w:val="0"/>
          <w:numId w:val="1002"/>
        </w:numPr>
        <w:pStyle w:val="Compact"/>
      </w:pPr>
      <w:r>
        <w:rPr>
          <w:bCs/>
          <w:b/>
        </w:rPr>
        <w:t xml:space="preserve">Limited Infrastructure:</w:t>
      </w:r>
      <w:r>
        <w:t xml:space="preserve"> </w:t>
      </w:r>
      <w:r>
        <w:t xml:space="preserve">Access to advanced laboratories and manufacturing facilities remains constrained.</w:t>
      </w:r>
    </w:p>
    <w:p>
      <w:pPr>
        <w:numPr>
          <w:ilvl w:val="0"/>
          <w:numId w:val="1002"/>
        </w:numPr>
        <w:pStyle w:val="Compact"/>
      </w:pPr>
      <w:r>
        <w:rPr>
          <w:bCs/>
          <w:b/>
        </w:rPr>
        <w:t xml:space="preserve">Funding Constraints:</w:t>
      </w:r>
      <w:r>
        <w:t xml:space="preserve"> </w:t>
      </w:r>
      <w:r>
        <w:t xml:space="preserve">Research grants and private sector investment are minimal compared to global standards.</w:t>
      </w:r>
    </w:p>
    <w:p>
      <w:pPr>
        <w:numPr>
          <w:ilvl w:val="0"/>
          <w:numId w:val="1002"/>
        </w:numPr>
        <w:pStyle w:val="Compact"/>
      </w:pPr>
      <w:r>
        <w:rPr>
          <w:bCs/>
          <w:b/>
        </w:rPr>
        <w:t xml:space="preserve">Educational Gaps:</w:t>
      </w:r>
      <w:r>
        <w:t xml:space="preserve"> </w:t>
      </w:r>
      <w:r>
        <w:t xml:space="preserve">While foundational courses exist, specialized training in emerging areas like AI-driven robotics is lacking.</w:t>
      </w:r>
    </w:p>
    <w:p>
      <w:pPr>
        <w:pStyle w:val="FirstParagraph"/>
      </w:pPr>
      <w:r>
        <w:t xml:space="preserve">These issues create a gap between the skills taught in academic institutions and the needs of industry. Addressing these challenges requires a concerted effort from policymakers, educators, and private stakeholders to foster innovation ecosystems tailored to Algeria's needs.</w:t>
      </w:r>
    </w:p>
    <w:bookmarkEnd w:id="24"/>
    <w:bookmarkStart w:id="25" w:name="opportunities-for-growth"/>
    <w:p>
      <w:pPr>
        <w:pStyle w:val="Heading2"/>
      </w:pPr>
      <w:r>
        <w:t xml:space="preserve">Opportunities for Growth</w:t>
      </w:r>
    </w:p>
    <w:p>
      <w:pPr>
        <w:pStyle w:val="FirstParagraph"/>
      </w:pPr>
      <w:r>
        <w:t xml:space="preserve">Despite these challenges, the future of Robotics Engineering in Algeria is promising. Opportunities include:</w:t>
      </w:r>
    </w:p>
    <w:p>
      <w:pPr>
        <w:numPr>
          <w:ilvl w:val="0"/>
          <w:numId w:val="1003"/>
        </w:numPr>
        <w:pStyle w:val="Compact"/>
      </w:pPr>
      <w:r>
        <w:rPr>
          <w:bCs/>
          <w:b/>
        </w:rPr>
        <w:t xml:space="preserve">Government Initiatives:</w:t>
      </w:r>
      <w:r>
        <w:t xml:space="preserve"> </w:t>
      </w:r>
      <w:r>
        <w:t xml:space="preserve">The Algerian Ministry of Higher Education has launched programs to promote STEM fields and support startups.</w:t>
      </w:r>
    </w:p>
    <w:p>
      <w:pPr>
        <w:numPr>
          <w:ilvl w:val="0"/>
          <w:numId w:val="1003"/>
        </w:numPr>
        <w:pStyle w:val="Compact"/>
      </w:pPr>
      <w:r>
        <w:rPr>
          <w:bCs/>
          <w:b/>
        </w:rPr>
        <w:t xml:space="preserve">International Collaborations:</w:t>
      </w:r>
      <w:r>
        <w:t xml:space="preserve"> </w:t>
      </w:r>
      <w:r>
        <w:t xml:space="preserve">Partnerships with European and Middle Eastern universities could provide access to advanced robotics technologies and funding.</w:t>
      </w:r>
    </w:p>
    <w:p>
      <w:pPr>
        <w:numPr>
          <w:ilvl w:val="0"/>
          <w:numId w:val="1003"/>
        </w:numPr>
        <w:pStyle w:val="Compact"/>
      </w:pPr>
      <w:r>
        <w:rPr>
          <w:bCs/>
          <w:b/>
        </w:rPr>
        <w:t xml:space="preserve">Diversified Industry Needs:</w:t>
      </w:r>
      <w:r>
        <w:t xml:space="preserve"> </w:t>
      </w:r>
      <w:r>
        <w:t xml:space="preserve">The need for automation in oil, mining, and renewable energy sectors offers a unique niche for Robotics Engineers.</w:t>
      </w:r>
    </w:p>
    <w:bookmarkEnd w:id="25"/>
    <w:bookmarkStart w:id="26" w:name="conclusion"/>
    <w:p>
      <w:pPr>
        <w:pStyle w:val="Heading2"/>
      </w:pPr>
      <w:r>
        <w:t xml:space="preserve">Conclusion</w:t>
      </w:r>
    </w:p>
    <w:p>
      <w:pPr>
        <w:pStyle w:val="FirstParagraph"/>
      </w:pPr>
      <w:r>
        <w:t xml:space="preserve">This Undergraduate Thesis underscores the vital role of a Robotics Engineer in driving technological progress in Algeria, particularly in Algiers. By addressing current challenges and leveraging available opportunities, Algeria can position itself as a leader in robotics innovation across North Africa. The integration of academic programs with industry needs is essential to ensure that future Robotics Engineers are equipped to meet both local and global demands. As the field continues to evolve, the contributions of professionals in Algiers will be instrumental in shaping Algeria's technological future.</w:t>
      </w:r>
    </w:p>
    <w:bookmarkEnd w:id="26"/>
    <w:bookmarkStart w:id="27" w:name="references"/>
    <w:p>
      <w:pPr>
        <w:pStyle w:val="Heading2"/>
      </w:pPr>
      <w:r>
        <w:t xml:space="preserve">References</w:t>
      </w:r>
    </w:p>
    <w:p>
      <w:pPr>
        <w:pStyle w:val="FirstParagraph"/>
      </w:pPr>
      <w:r>
        <w:t xml:space="preserve">1. University of Science and Technology Houari Boumediene (USTHB). "Robotics and Mechatronics Program." 2023.</w:t>
      </w:r>
      <w:r>
        <w:br/>
      </w:r>
      <w:r>
        <w:t xml:space="preserve">2. Algerian Ministry of Higher Education. "National Strategy for STEM Development." 2023.</w:t>
      </w:r>
      <w:r>
        <w:br/>
      </w:r>
      <w:r>
        <w:t xml:space="preserve">3. National Institute of Agronomy (INA). "Agricultural Automation Projects Report." 2024.</w:t>
      </w:r>
    </w:p>
    <w:bookmarkEnd w:id="27"/>
    <w:bookmarkStart w:id="28" w:name="keywords"/>
    <w:p>
      <w:pPr>
        <w:pStyle w:val="Heading3"/>
      </w:pPr>
      <w:r>
        <w:t xml:space="preserve">Keywords</w:t>
      </w:r>
    </w:p>
    <w:p>
      <w:pPr>
        <w:pStyle w:val="FirstParagraph"/>
      </w:pPr>
      <w:r>
        <w:rPr>
          <w:bCs/>
          <w:b/>
        </w:rPr>
        <w:t xml:space="preserve">Undergraduate Thesis</w:t>
      </w:r>
      <w:r>
        <w:t xml:space="preserve">,</w:t>
      </w:r>
      <w:r>
        <w:t xml:space="preserve"> </w:t>
      </w:r>
      <w:r>
        <w:rPr>
          <w:bCs/>
          <w:b/>
        </w:rPr>
        <w:t xml:space="preserve">Robotics Engineer</w:t>
      </w:r>
      <w:r>
        <w:t xml:space="preserve">,</w:t>
      </w:r>
      <w:r>
        <w:t xml:space="preserve"> </w:t>
      </w:r>
      <w:r>
        <w:rPr>
          <w:bCs/>
          <w:b/>
        </w:rPr>
        <w:t xml:space="preserve">Algeria Algiers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Algeria, Algiers</dc:title>
  <dc:creator/>
  <dc:language>en</dc:language>
  <cp:keywords/>
  <dcterms:created xsi:type="dcterms:W3CDTF">2026-05-02T02:59:03Z</dcterms:created>
  <dcterms:modified xsi:type="dcterms:W3CDTF">2026-05-02T02:59:03Z</dcterms:modified>
</cp:coreProperties>
</file>

<file path=docProps/custom.xml><?xml version="1.0" encoding="utf-8"?>
<Properties xmlns="http://schemas.openxmlformats.org/officeDocument/2006/custom-properties" xmlns:vt="http://schemas.openxmlformats.org/officeDocument/2006/docPropsVTypes"/>
</file>